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60A" w:rsidRDefault="007B160A"/>
    <w:p w:rsidR="008B3A32" w:rsidRDefault="008B3A32"/>
    <w:p w:rsidR="008B3A32" w:rsidRPr="004D1870" w:rsidRDefault="008B3A32" w:rsidP="008B3A3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Curso</w:t>
      </w:r>
      <w:r w:rsidRPr="004D187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de </w:t>
      </w:r>
      <w:r>
        <w:rPr>
          <w:rFonts w:ascii="Arial" w:hAnsi="Arial" w:cs="Arial"/>
          <w:b/>
          <w:sz w:val="24"/>
          <w:szCs w:val="24"/>
        </w:rPr>
        <w:t>Extensão pela SIEX/PROEC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8B3A32" w:rsidRPr="004D1870" w:rsidRDefault="008B3A32" w:rsidP="008B3A3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D1870">
        <w:rPr>
          <w:rFonts w:ascii="Arial" w:hAnsi="Arial" w:cs="Arial"/>
          <w:b/>
          <w:sz w:val="24"/>
          <w:szCs w:val="24"/>
        </w:rPr>
        <w:t>Departamento de Psiquiatria da UNIFESP</w:t>
      </w: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  <w:r w:rsidRPr="004127BD">
        <w:rPr>
          <w:rFonts w:ascii="Arial" w:hAnsi="Arial" w:cs="Arial"/>
          <w:b/>
        </w:rPr>
        <w:t>Nome da Disciplina</w:t>
      </w:r>
      <w:r w:rsidRPr="004127BD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Atualização</w:t>
      </w:r>
      <w:r w:rsidRPr="004127B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em </w:t>
      </w:r>
      <w:r w:rsidRPr="004127BD">
        <w:rPr>
          <w:rFonts w:ascii="Arial" w:hAnsi="Arial" w:cs="Arial"/>
        </w:rPr>
        <w:t>Intervenção</w:t>
      </w:r>
      <w:r>
        <w:rPr>
          <w:rFonts w:ascii="Arial" w:hAnsi="Arial" w:cs="Arial"/>
        </w:rPr>
        <w:t xml:space="preserve"> Parental</w:t>
      </w:r>
      <w:r w:rsidRPr="004127BD">
        <w:rPr>
          <w:rFonts w:ascii="Arial" w:hAnsi="Arial" w:cs="Arial"/>
        </w:rPr>
        <w:t xml:space="preserve"> na Primeira Infância </w:t>
      </w: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  <w:r w:rsidRPr="004127BD">
        <w:rPr>
          <w:rFonts w:ascii="Arial" w:hAnsi="Arial" w:cs="Arial"/>
          <w:b/>
        </w:rPr>
        <w:t>Responsável</w:t>
      </w:r>
      <w:r w:rsidRPr="004127BD">
        <w:rPr>
          <w:rFonts w:ascii="Arial" w:hAnsi="Arial" w:cs="Arial"/>
        </w:rPr>
        <w:t xml:space="preserve"> - Prof. Dra. Maria Conceição do Rosário – Professora Adjunta do Departamento de Psiquiatria da UNIFESP, coordenadora da UNIDADE DE PSIQUIATRIA DA INFÂNCIA E ADOLESCÊNCIA (UPIA) e do Curso de Especialização em saúde mental da infância e adolescência (CESMIA) da UNIFESP.</w:t>
      </w: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  <w:r w:rsidRPr="004127BD">
        <w:rPr>
          <w:rFonts w:ascii="Arial" w:hAnsi="Arial" w:cs="Arial"/>
          <w:b/>
        </w:rPr>
        <w:t>Nome dos Profs. Convidados:</w:t>
      </w:r>
      <w:r w:rsidRPr="004127BD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Hanoz</w:t>
      </w:r>
      <w:proofErr w:type="spellEnd"/>
      <w:r w:rsidRPr="004127BD">
        <w:rPr>
          <w:rFonts w:ascii="Arial" w:hAnsi="Arial" w:cs="Arial"/>
        </w:rPr>
        <w:t xml:space="preserve"> – psicóloga, membro da Fundação AÇEV em Istambul, </w:t>
      </w:r>
      <w:proofErr w:type="gramStart"/>
      <w:r w:rsidRPr="004127BD">
        <w:rPr>
          <w:rFonts w:ascii="Arial" w:hAnsi="Arial" w:cs="Arial"/>
        </w:rPr>
        <w:t>Turquia</w:t>
      </w:r>
      <w:proofErr w:type="gramEnd"/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  <w:r w:rsidRPr="004127BD">
        <w:rPr>
          <w:rFonts w:ascii="Arial" w:hAnsi="Arial" w:cs="Arial"/>
          <w:b/>
        </w:rPr>
        <w:t>Endereço/local</w:t>
      </w:r>
      <w:r w:rsidRPr="004127BD">
        <w:rPr>
          <w:rFonts w:ascii="Arial" w:hAnsi="Arial" w:cs="Arial"/>
        </w:rPr>
        <w:t xml:space="preserve"> – Anfiteatro do Quarto Andar do Departamento de Psiquiatria da UNIFESP.</w:t>
      </w: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  <w:r w:rsidRPr="004127BD">
        <w:rPr>
          <w:rFonts w:ascii="Arial" w:hAnsi="Arial" w:cs="Arial"/>
        </w:rPr>
        <w:t xml:space="preserve">Rua Borges Lagoa, 570 – quarto </w:t>
      </w:r>
      <w:proofErr w:type="gramStart"/>
      <w:r w:rsidRPr="004127BD">
        <w:rPr>
          <w:rFonts w:ascii="Arial" w:hAnsi="Arial" w:cs="Arial"/>
        </w:rPr>
        <w:t>andar</w:t>
      </w:r>
      <w:proofErr w:type="gramEnd"/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  <w:r w:rsidRPr="004127BD">
        <w:rPr>
          <w:rFonts w:ascii="Arial" w:hAnsi="Arial" w:cs="Arial"/>
          <w:b/>
        </w:rPr>
        <w:t>Período do Curso</w:t>
      </w:r>
      <w:r w:rsidRPr="004127BD">
        <w:rPr>
          <w:rFonts w:ascii="Arial" w:hAnsi="Arial" w:cs="Arial"/>
        </w:rPr>
        <w:t xml:space="preserve"> – de </w:t>
      </w:r>
      <w:r>
        <w:rPr>
          <w:rFonts w:ascii="Arial" w:hAnsi="Arial" w:cs="Arial"/>
        </w:rPr>
        <w:t>06</w:t>
      </w:r>
      <w:r w:rsidRPr="004127BD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 xml:space="preserve">fevereiro </w:t>
      </w:r>
      <w:r w:rsidRPr="004127BD">
        <w:rPr>
          <w:rFonts w:ascii="Arial" w:hAnsi="Arial" w:cs="Arial"/>
        </w:rPr>
        <w:t>de 201</w:t>
      </w:r>
      <w:r>
        <w:rPr>
          <w:rFonts w:ascii="Arial" w:hAnsi="Arial" w:cs="Arial"/>
        </w:rPr>
        <w:t>7</w:t>
      </w:r>
      <w:r w:rsidRPr="004127B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 17</w:t>
      </w:r>
      <w:r w:rsidRPr="004127BD">
        <w:rPr>
          <w:rFonts w:ascii="Arial" w:hAnsi="Arial" w:cs="Arial"/>
        </w:rPr>
        <w:t xml:space="preserve"> de fevereiro de 201</w:t>
      </w:r>
      <w:r>
        <w:rPr>
          <w:rFonts w:ascii="Arial" w:hAnsi="Arial" w:cs="Arial"/>
        </w:rPr>
        <w:t>7</w:t>
      </w: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  <w:r w:rsidRPr="004127BD">
        <w:rPr>
          <w:rFonts w:ascii="Arial" w:hAnsi="Arial" w:cs="Arial"/>
          <w:b/>
        </w:rPr>
        <w:t>Dias da semana e Horário</w:t>
      </w:r>
      <w:r w:rsidRPr="004127BD">
        <w:rPr>
          <w:rFonts w:ascii="Arial" w:hAnsi="Arial" w:cs="Arial"/>
        </w:rPr>
        <w:t xml:space="preserve"> – de segunda a s</w:t>
      </w:r>
      <w:r>
        <w:rPr>
          <w:rFonts w:ascii="Arial" w:hAnsi="Arial" w:cs="Arial"/>
        </w:rPr>
        <w:t>ábado</w:t>
      </w:r>
      <w:r w:rsidRPr="004127BD">
        <w:rPr>
          <w:rFonts w:ascii="Arial" w:hAnsi="Arial" w:cs="Arial"/>
        </w:rPr>
        <w:t xml:space="preserve">, das 9h </w:t>
      </w:r>
      <w:proofErr w:type="gramStart"/>
      <w:r w:rsidRPr="004127BD">
        <w:rPr>
          <w:rFonts w:ascii="Arial" w:hAnsi="Arial" w:cs="Arial"/>
        </w:rPr>
        <w:t>as</w:t>
      </w:r>
      <w:proofErr w:type="gramEnd"/>
      <w:r w:rsidRPr="004127BD">
        <w:rPr>
          <w:rFonts w:ascii="Arial" w:hAnsi="Arial" w:cs="Arial"/>
        </w:rPr>
        <w:t xml:space="preserve"> 18h</w:t>
      </w: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  <w:r w:rsidRPr="004127BD">
        <w:rPr>
          <w:rFonts w:ascii="Arial" w:hAnsi="Arial" w:cs="Arial"/>
          <w:b/>
        </w:rPr>
        <w:t>Número de vagas</w:t>
      </w:r>
      <w:r>
        <w:rPr>
          <w:rFonts w:ascii="Arial" w:hAnsi="Arial" w:cs="Arial"/>
        </w:rPr>
        <w:t xml:space="preserve"> – 16 (dezesseis</w:t>
      </w:r>
      <w:r w:rsidRPr="004127BD">
        <w:rPr>
          <w:rFonts w:ascii="Arial" w:hAnsi="Arial" w:cs="Arial"/>
        </w:rPr>
        <w:t xml:space="preserve">) </w:t>
      </w: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  <w:r w:rsidRPr="004127BD">
        <w:rPr>
          <w:rFonts w:ascii="Arial" w:hAnsi="Arial" w:cs="Arial"/>
          <w:b/>
        </w:rPr>
        <w:t>Carga Horária e Número de créditos</w:t>
      </w:r>
      <w:r w:rsidRPr="004127BD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88</w:t>
      </w:r>
      <w:r>
        <w:rPr>
          <w:rFonts w:ascii="Arial" w:hAnsi="Arial" w:cs="Arial"/>
        </w:rPr>
        <w:t xml:space="preserve"> horas.</w:t>
      </w: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</w:p>
    <w:p w:rsidR="008B3A32" w:rsidRDefault="008B3A32" w:rsidP="008B3A32">
      <w:pPr>
        <w:spacing w:after="0"/>
        <w:jc w:val="both"/>
        <w:rPr>
          <w:rFonts w:ascii="Arial" w:hAnsi="Arial" w:cs="Arial"/>
        </w:rPr>
      </w:pPr>
      <w:r w:rsidRPr="004127BD">
        <w:rPr>
          <w:rFonts w:ascii="Arial" w:hAnsi="Arial" w:cs="Arial"/>
          <w:b/>
        </w:rPr>
        <w:t>Público Alvo</w:t>
      </w:r>
      <w:r w:rsidRPr="004127B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 Alunos de graduação – cursos da área da saúde</w:t>
      </w:r>
      <w:proofErr w:type="gramStart"/>
      <w:r>
        <w:rPr>
          <w:rFonts w:ascii="Arial" w:hAnsi="Arial" w:cs="Arial"/>
        </w:rPr>
        <w:t xml:space="preserve"> </w:t>
      </w:r>
      <w:bookmarkStart w:id="0" w:name="_GoBack"/>
      <w:bookmarkEnd w:id="0"/>
      <w:r w:rsidRPr="004127BD">
        <w:rPr>
          <w:rFonts w:ascii="Arial" w:hAnsi="Arial" w:cs="Arial"/>
        </w:rPr>
        <w:t xml:space="preserve"> </w:t>
      </w:r>
      <w:proofErr w:type="gramEnd"/>
      <w:r w:rsidRPr="004127BD">
        <w:rPr>
          <w:rFonts w:ascii="Arial" w:hAnsi="Arial" w:cs="Arial"/>
        </w:rPr>
        <w:t>(médicos, psicólogos, enfermeiros, fonoaudiólogos, assistentes sociais, terapeutas ocupacionais, fisioterapeutas, pedagogos, psicopedagogos)</w:t>
      </w:r>
    </w:p>
    <w:p w:rsidR="008B3A32" w:rsidRDefault="008B3A32" w:rsidP="008B3A32">
      <w:pPr>
        <w:spacing w:after="0"/>
        <w:jc w:val="both"/>
        <w:rPr>
          <w:rFonts w:ascii="Arial" w:hAnsi="Arial" w:cs="Arial"/>
          <w:b/>
        </w:rPr>
      </w:pP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  <w:r w:rsidRPr="00CD046F">
        <w:rPr>
          <w:rFonts w:ascii="Arial" w:hAnsi="Arial" w:cs="Arial"/>
          <w:b/>
        </w:rPr>
        <w:t>Pré-requisitos</w:t>
      </w:r>
      <w:r>
        <w:rPr>
          <w:rFonts w:ascii="Arial" w:hAnsi="Arial" w:cs="Arial"/>
        </w:rPr>
        <w:t xml:space="preserve"> – parte das aulas </w:t>
      </w:r>
      <w:proofErr w:type="gramStart"/>
      <w:r>
        <w:rPr>
          <w:rFonts w:ascii="Arial" w:hAnsi="Arial" w:cs="Arial"/>
        </w:rPr>
        <w:t>será</w:t>
      </w:r>
      <w:proofErr w:type="gramEnd"/>
      <w:r>
        <w:rPr>
          <w:rFonts w:ascii="Arial" w:hAnsi="Arial" w:cs="Arial"/>
        </w:rPr>
        <w:t xml:space="preserve"> em inglês, sem tradução simultânea</w:t>
      </w:r>
    </w:p>
    <w:p w:rsidR="008B3A32" w:rsidRDefault="008B3A32" w:rsidP="008B3A32">
      <w:pPr>
        <w:spacing w:after="0"/>
        <w:jc w:val="both"/>
        <w:rPr>
          <w:rFonts w:ascii="Arial" w:hAnsi="Arial" w:cs="Arial"/>
          <w:b/>
        </w:rPr>
      </w:pP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  <w:r w:rsidRPr="004127BD">
        <w:rPr>
          <w:rFonts w:ascii="Arial" w:hAnsi="Arial" w:cs="Arial"/>
          <w:b/>
        </w:rPr>
        <w:t>Critérios de Avaliação:</w:t>
      </w:r>
      <w:r w:rsidRPr="004127BD">
        <w:rPr>
          <w:rFonts w:ascii="Arial" w:hAnsi="Arial" w:cs="Arial"/>
        </w:rPr>
        <w:t xml:space="preserve"> Presença </w:t>
      </w:r>
      <w:r>
        <w:rPr>
          <w:rFonts w:ascii="Arial" w:hAnsi="Arial" w:cs="Arial"/>
        </w:rPr>
        <w:t>mínima de 75%,</w:t>
      </w:r>
      <w:r w:rsidRPr="004127BD">
        <w:rPr>
          <w:rFonts w:ascii="Arial" w:hAnsi="Arial" w:cs="Arial"/>
        </w:rPr>
        <w:t xml:space="preserve"> participação nas atividades e qualidade do trabalho </w:t>
      </w:r>
      <w:proofErr w:type="gramStart"/>
      <w:r w:rsidRPr="004127BD">
        <w:rPr>
          <w:rFonts w:ascii="Arial" w:hAnsi="Arial" w:cs="Arial"/>
        </w:rPr>
        <w:t>final</w:t>
      </w:r>
      <w:proofErr w:type="gramEnd"/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</w:p>
    <w:p w:rsidR="008B3A32" w:rsidRPr="004127BD" w:rsidRDefault="008B3A32" w:rsidP="008B3A32">
      <w:pPr>
        <w:spacing w:after="0"/>
        <w:jc w:val="both"/>
        <w:rPr>
          <w:rFonts w:ascii="Arial" w:hAnsi="Arial" w:cs="Arial"/>
          <w:b/>
        </w:rPr>
      </w:pPr>
      <w:r w:rsidRPr="004127BD">
        <w:rPr>
          <w:rFonts w:ascii="Arial" w:hAnsi="Arial" w:cs="Arial"/>
          <w:b/>
        </w:rPr>
        <w:t xml:space="preserve">Ementa do Curso: </w:t>
      </w:r>
    </w:p>
    <w:p w:rsidR="008B3A32" w:rsidRPr="004127BD" w:rsidRDefault="008B3A32" w:rsidP="008B3A32">
      <w:pPr>
        <w:spacing w:after="0"/>
        <w:ind w:firstLine="708"/>
        <w:jc w:val="both"/>
        <w:rPr>
          <w:rFonts w:ascii="Arial" w:hAnsi="Arial" w:cs="Arial"/>
        </w:rPr>
      </w:pPr>
      <w:r w:rsidRPr="004127BD">
        <w:rPr>
          <w:rFonts w:ascii="Arial" w:hAnsi="Arial" w:cs="Arial"/>
        </w:rPr>
        <w:t xml:space="preserve">O Evento tem por objetivo </w:t>
      </w:r>
      <w:r>
        <w:rPr>
          <w:rFonts w:ascii="Arial" w:hAnsi="Arial" w:cs="Arial"/>
        </w:rPr>
        <w:t>a</w:t>
      </w:r>
      <w:r w:rsidRPr="004127BD">
        <w:rPr>
          <w:rFonts w:ascii="Arial" w:hAnsi="Arial" w:cs="Arial"/>
        </w:rPr>
        <w:t>tualizar os profissionais de saúde e/ou educação em estratégias de intervenção com mães e professores de crianças em idade pré-escolar, e capacitar esses profissionais para a aplicação dessas intervenções em grupos de mães e professores de crianças em idade pré-escolar. O curso pretende também conscientizar profissionais de saúde e educação sobre a relevância das estratégias de promoção de saúde na primeira infância.</w:t>
      </w:r>
    </w:p>
    <w:p w:rsidR="008B3A32" w:rsidRDefault="008B3A32" w:rsidP="008B3A32">
      <w:pPr>
        <w:spacing w:after="0"/>
        <w:jc w:val="both"/>
        <w:rPr>
          <w:rFonts w:ascii="Arial" w:hAnsi="Arial" w:cs="Arial"/>
        </w:rPr>
      </w:pPr>
      <w:r w:rsidRPr="004127BD">
        <w:rPr>
          <w:rFonts w:ascii="Arial" w:hAnsi="Arial" w:cs="Arial"/>
        </w:rPr>
        <w:tab/>
        <w:t xml:space="preserve">As </w:t>
      </w:r>
      <w:r>
        <w:rPr>
          <w:rFonts w:ascii="Arial" w:hAnsi="Arial" w:cs="Arial"/>
        </w:rPr>
        <w:t>a</w:t>
      </w:r>
      <w:r w:rsidRPr="004127BD">
        <w:rPr>
          <w:rFonts w:ascii="Arial" w:hAnsi="Arial" w:cs="Arial"/>
        </w:rPr>
        <w:t xml:space="preserve">ulas utilizarão apresentações dos temas, seguidas de discussão com participação ativa dos alunos. Serão realizados também role-plays sobre programas de intervenção na primeira infância. </w:t>
      </w:r>
    </w:p>
    <w:p w:rsidR="008B3A32" w:rsidRDefault="008B3A32" w:rsidP="008B3A32">
      <w:pPr>
        <w:spacing w:after="0"/>
        <w:jc w:val="both"/>
        <w:rPr>
          <w:rFonts w:ascii="Arial" w:hAnsi="Arial" w:cs="Arial"/>
        </w:rPr>
      </w:pPr>
    </w:p>
    <w:p w:rsidR="008B3A32" w:rsidRDefault="008B3A32" w:rsidP="008B3A32">
      <w:pPr>
        <w:spacing w:after="0"/>
        <w:jc w:val="both"/>
        <w:rPr>
          <w:rFonts w:ascii="Arial" w:hAnsi="Arial" w:cs="Arial"/>
        </w:rPr>
      </w:pPr>
    </w:p>
    <w:p w:rsidR="008B3A32" w:rsidRDefault="008B3A32" w:rsidP="008B3A32">
      <w:pPr>
        <w:spacing w:after="0"/>
        <w:jc w:val="both"/>
        <w:rPr>
          <w:rFonts w:ascii="Arial" w:hAnsi="Arial" w:cs="Arial"/>
        </w:rPr>
      </w:pPr>
    </w:p>
    <w:p w:rsidR="008B3A32" w:rsidRDefault="008B3A32" w:rsidP="008B3A32">
      <w:pPr>
        <w:spacing w:after="0"/>
        <w:jc w:val="both"/>
        <w:rPr>
          <w:rFonts w:ascii="Arial" w:hAnsi="Arial" w:cs="Arial"/>
        </w:rPr>
      </w:pPr>
    </w:p>
    <w:p w:rsidR="008B3A32" w:rsidRDefault="008B3A32" w:rsidP="008B3A32">
      <w:pPr>
        <w:spacing w:after="0"/>
        <w:jc w:val="both"/>
        <w:rPr>
          <w:rFonts w:ascii="Arial" w:hAnsi="Arial" w:cs="Arial"/>
        </w:rPr>
      </w:pPr>
    </w:p>
    <w:p w:rsidR="008B3A32" w:rsidRPr="004127BD" w:rsidRDefault="008B3A32" w:rsidP="008B3A32">
      <w:pPr>
        <w:spacing w:after="0"/>
        <w:jc w:val="both"/>
        <w:rPr>
          <w:rFonts w:ascii="Arial" w:hAnsi="Arial" w:cs="Arial"/>
          <w:b/>
        </w:rPr>
      </w:pPr>
      <w:r w:rsidRPr="004127BD">
        <w:rPr>
          <w:rFonts w:ascii="Arial" w:hAnsi="Arial" w:cs="Arial"/>
          <w:b/>
        </w:rPr>
        <w:t>Programação:</w:t>
      </w:r>
    </w:p>
    <w:p w:rsidR="008B3A32" w:rsidRPr="004127BD" w:rsidRDefault="008B3A32" w:rsidP="008B3A32">
      <w:pPr>
        <w:spacing w:after="0"/>
        <w:jc w:val="both"/>
        <w:rPr>
          <w:rFonts w:ascii="Arial" w:hAnsi="Arial" w:cs="Arial"/>
          <w:b/>
        </w:rPr>
      </w:pPr>
      <w:r w:rsidRPr="004127BD">
        <w:rPr>
          <w:rFonts w:ascii="Arial" w:hAnsi="Arial" w:cs="Arial"/>
          <w:b/>
        </w:rPr>
        <w:t xml:space="preserve">Dia 1 - </w:t>
      </w:r>
      <w:r>
        <w:rPr>
          <w:rFonts w:ascii="Arial" w:hAnsi="Arial" w:cs="Arial"/>
          <w:b/>
        </w:rPr>
        <w:t>06</w:t>
      </w:r>
      <w:r w:rsidRPr="004127BD">
        <w:rPr>
          <w:rFonts w:ascii="Arial" w:hAnsi="Arial" w:cs="Arial"/>
          <w:b/>
        </w:rPr>
        <w:t>/0</w:t>
      </w:r>
      <w:r>
        <w:rPr>
          <w:rFonts w:ascii="Arial" w:hAnsi="Arial" w:cs="Arial"/>
          <w:b/>
        </w:rPr>
        <w:t>2</w:t>
      </w:r>
      <w:r w:rsidRPr="004127BD">
        <w:rPr>
          <w:rFonts w:ascii="Arial" w:hAnsi="Arial" w:cs="Arial"/>
          <w:b/>
        </w:rPr>
        <w:t>/201</w:t>
      </w:r>
      <w:r>
        <w:rPr>
          <w:rFonts w:ascii="Arial" w:hAnsi="Arial" w:cs="Arial"/>
          <w:b/>
        </w:rPr>
        <w:t>7 -</w:t>
      </w:r>
      <w:r w:rsidRPr="004127BD">
        <w:rPr>
          <w:rFonts w:ascii="Arial" w:hAnsi="Arial" w:cs="Arial"/>
          <w:b/>
        </w:rPr>
        <w:t xml:space="preserve"> Segunda-feira</w:t>
      </w: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  <w:r w:rsidRPr="004127BD">
        <w:rPr>
          <w:rFonts w:ascii="Arial" w:hAnsi="Arial" w:cs="Arial"/>
        </w:rPr>
        <w:t xml:space="preserve">Manhã: </w:t>
      </w:r>
      <w:proofErr w:type="gramStart"/>
      <w:r w:rsidRPr="004127BD">
        <w:rPr>
          <w:rFonts w:ascii="Arial" w:hAnsi="Arial" w:cs="Arial"/>
        </w:rPr>
        <w:t>9-12:</w:t>
      </w:r>
      <w:proofErr w:type="gramEnd"/>
      <w:r w:rsidRPr="004127BD">
        <w:rPr>
          <w:rFonts w:ascii="Arial" w:hAnsi="Arial" w:cs="Arial"/>
        </w:rPr>
        <w:t xml:space="preserve">30:  - </w:t>
      </w:r>
      <w:r>
        <w:rPr>
          <w:rFonts w:ascii="Arial" w:hAnsi="Arial" w:cs="Arial"/>
        </w:rPr>
        <w:t>Histórico sobre o PAM e Fundação AÇEV</w:t>
      </w: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  <w:r w:rsidRPr="004127BD">
        <w:rPr>
          <w:rFonts w:ascii="Arial" w:hAnsi="Arial" w:cs="Arial"/>
        </w:rPr>
        <w:t xml:space="preserve">Tarde: </w:t>
      </w:r>
      <w:proofErr w:type="gramStart"/>
      <w:r w:rsidRPr="004127BD">
        <w:rPr>
          <w:rFonts w:ascii="Arial" w:hAnsi="Arial" w:cs="Arial"/>
        </w:rPr>
        <w:t>13:30</w:t>
      </w:r>
      <w:proofErr w:type="gramEnd"/>
      <w:r w:rsidRPr="004127BD">
        <w:rPr>
          <w:rFonts w:ascii="Arial" w:hAnsi="Arial" w:cs="Arial"/>
        </w:rPr>
        <w:t xml:space="preserve">-18:00 </w:t>
      </w:r>
      <w:r>
        <w:rPr>
          <w:rFonts w:ascii="Arial" w:hAnsi="Arial" w:cs="Arial"/>
        </w:rPr>
        <w:t>–</w:t>
      </w:r>
      <w:r w:rsidRPr="004127B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Estratégias e cuidados para aplicar corretamente o PAM</w:t>
      </w: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</w:p>
    <w:p w:rsidR="008B3A32" w:rsidRPr="004127BD" w:rsidRDefault="008B3A32" w:rsidP="008B3A32">
      <w:pPr>
        <w:spacing w:after="0"/>
        <w:jc w:val="both"/>
        <w:rPr>
          <w:rFonts w:ascii="Arial" w:hAnsi="Arial" w:cs="Arial"/>
          <w:b/>
        </w:rPr>
      </w:pPr>
      <w:r w:rsidRPr="004127BD">
        <w:rPr>
          <w:rFonts w:ascii="Arial" w:hAnsi="Arial" w:cs="Arial"/>
          <w:b/>
        </w:rPr>
        <w:t xml:space="preserve">Dia 2 - </w:t>
      </w:r>
      <w:r>
        <w:rPr>
          <w:rFonts w:ascii="Arial" w:hAnsi="Arial" w:cs="Arial"/>
          <w:b/>
        </w:rPr>
        <w:t>07</w:t>
      </w:r>
      <w:r w:rsidRPr="004127BD">
        <w:rPr>
          <w:rFonts w:ascii="Arial" w:hAnsi="Arial" w:cs="Arial"/>
          <w:b/>
        </w:rPr>
        <w:t>/0</w:t>
      </w:r>
      <w:r>
        <w:rPr>
          <w:rFonts w:ascii="Arial" w:hAnsi="Arial" w:cs="Arial"/>
          <w:b/>
        </w:rPr>
        <w:t>2</w:t>
      </w:r>
      <w:r w:rsidRPr="004127BD">
        <w:rPr>
          <w:rFonts w:ascii="Arial" w:hAnsi="Arial" w:cs="Arial"/>
          <w:b/>
        </w:rPr>
        <w:t>/201</w:t>
      </w:r>
      <w:r>
        <w:rPr>
          <w:rFonts w:ascii="Arial" w:hAnsi="Arial" w:cs="Arial"/>
          <w:b/>
        </w:rPr>
        <w:t>7 -</w:t>
      </w:r>
      <w:r w:rsidRPr="004127BD">
        <w:rPr>
          <w:rFonts w:ascii="Arial" w:hAnsi="Arial" w:cs="Arial"/>
          <w:b/>
        </w:rPr>
        <w:t xml:space="preserve"> Terça-feira</w:t>
      </w:r>
    </w:p>
    <w:p w:rsidR="008B3A32" w:rsidRDefault="008B3A32" w:rsidP="008B3A32">
      <w:pPr>
        <w:spacing w:after="0"/>
        <w:jc w:val="both"/>
        <w:rPr>
          <w:rFonts w:ascii="Arial" w:hAnsi="Arial" w:cs="Arial"/>
        </w:rPr>
      </w:pPr>
      <w:r w:rsidRPr="004127BD">
        <w:rPr>
          <w:rFonts w:ascii="Arial" w:hAnsi="Arial" w:cs="Arial"/>
        </w:rPr>
        <w:t xml:space="preserve">Manhã: </w:t>
      </w:r>
      <w:proofErr w:type="gramStart"/>
      <w:r w:rsidRPr="004127BD">
        <w:rPr>
          <w:rFonts w:ascii="Arial" w:hAnsi="Arial" w:cs="Arial"/>
        </w:rPr>
        <w:t>9-12:</w:t>
      </w:r>
      <w:proofErr w:type="gramEnd"/>
      <w:r w:rsidRPr="004127BD">
        <w:rPr>
          <w:rFonts w:ascii="Arial" w:hAnsi="Arial" w:cs="Arial"/>
        </w:rPr>
        <w:t xml:space="preserve">30 </w:t>
      </w:r>
      <w:r>
        <w:rPr>
          <w:rFonts w:ascii="Arial" w:hAnsi="Arial" w:cs="Arial"/>
        </w:rPr>
        <w:t>–</w:t>
      </w:r>
      <w:r w:rsidRPr="004127B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Estilos parentais </w:t>
      </w:r>
    </w:p>
    <w:p w:rsidR="008B3A32" w:rsidRDefault="008B3A32" w:rsidP="008B3A32">
      <w:pPr>
        <w:spacing w:after="0"/>
        <w:jc w:val="both"/>
        <w:rPr>
          <w:rFonts w:ascii="Arial" w:hAnsi="Arial" w:cs="Arial"/>
        </w:rPr>
      </w:pPr>
      <w:r w:rsidRPr="004127BD">
        <w:rPr>
          <w:rFonts w:ascii="Arial" w:hAnsi="Arial" w:cs="Arial"/>
        </w:rPr>
        <w:t xml:space="preserve">Tarde: </w:t>
      </w:r>
      <w:proofErr w:type="gramStart"/>
      <w:r w:rsidRPr="004127BD">
        <w:rPr>
          <w:rFonts w:ascii="Arial" w:hAnsi="Arial" w:cs="Arial"/>
        </w:rPr>
        <w:t>13:30</w:t>
      </w:r>
      <w:proofErr w:type="gramEnd"/>
      <w:r w:rsidRPr="004127BD">
        <w:rPr>
          <w:rFonts w:ascii="Arial" w:hAnsi="Arial" w:cs="Arial"/>
        </w:rPr>
        <w:t xml:space="preserve">- 18:00 - O papel da família e de um ambiente estimulador no desenvolvimento da criança pré-escolar </w:t>
      </w: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</w:p>
    <w:p w:rsidR="008B3A32" w:rsidRPr="004127BD" w:rsidRDefault="008B3A32" w:rsidP="008B3A32">
      <w:pPr>
        <w:spacing w:after="0"/>
        <w:jc w:val="both"/>
        <w:rPr>
          <w:rFonts w:ascii="Arial" w:hAnsi="Arial" w:cs="Arial"/>
          <w:b/>
        </w:rPr>
      </w:pPr>
      <w:r w:rsidRPr="004127BD">
        <w:rPr>
          <w:rFonts w:ascii="Arial" w:hAnsi="Arial" w:cs="Arial"/>
          <w:b/>
        </w:rPr>
        <w:t xml:space="preserve">Dia 3 - </w:t>
      </w:r>
      <w:r>
        <w:rPr>
          <w:rFonts w:ascii="Arial" w:hAnsi="Arial" w:cs="Arial"/>
          <w:b/>
        </w:rPr>
        <w:t>08</w:t>
      </w:r>
      <w:r w:rsidRPr="004127BD">
        <w:rPr>
          <w:rFonts w:ascii="Arial" w:hAnsi="Arial" w:cs="Arial"/>
          <w:b/>
        </w:rPr>
        <w:t>/0</w:t>
      </w:r>
      <w:r>
        <w:rPr>
          <w:rFonts w:ascii="Arial" w:hAnsi="Arial" w:cs="Arial"/>
          <w:b/>
        </w:rPr>
        <w:t>2</w:t>
      </w:r>
      <w:r w:rsidRPr="004127BD">
        <w:rPr>
          <w:rFonts w:ascii="Arial" w:hAnsi="Arial" w:cs="Arial"/>
          <w:b/>
        </w:rPr>
        <w:t>/201</w:t>
      </w:r>
      <w:r>
        <w:rPr>
          <w:rFonts w:ascii="Arial" w:hAnsi="Arial" w:cs="Arial"/>
          <w:b/>
        </w:rPr>
        <w:t>7 -</w:t>
      </w:r>
      <w:r w:rsidRPr="004127BD">
        <w:rPr>
          <w:rFonts w:ascii="Arial" w:hAnsi="Arial" w:cs="Arial"/>
          <w:b/>
        </w:rPr>
        <w:t xml:space="preserve"> Quarta-feira</w:t>
      </w: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  <w:r w:rsidRPr="004127BD">
        <w:rPr>
          <w:rFonts w:ascii="Arial" w:hAnsi="Arial" w:cs="Arial"/>
        </w:rPr>
        <w:t xml:space="preserve">Manhã: </w:t>
      </w:r>
      <w:proofErr w:type="gramStart"/>
      <w:r w:rsidRPr="004127BD">
        <w:rPr>
          <w:rFonts w:ascii="Arial" w:hAnsi="Arial" w:cs="Arial"/>
        </w:rPr>
        <w:t>9-12:</w:t>
      </w:r>
      <w:proofErr w:type="gramEnd"/>
      <w:r w:rsidRPr="004127BD">
        <w:rPr>
          <w:rFonts w:ascii="Arial" w:hAnsi="Arial" w:cs="Arial"/>
        </w:rPr>
        <w:t xml:space="preserve">30 </w:t>
      </w:r>
      <w:r>
        <w:rPr>
          <w:rFonts w:ascii="Arial" w:hAnsi="Arial" w:cs="Arial"/>
        </w:rPr>
        <w:t>–</w:t>
      </w:r>
      <w:r w:rsidRPr="004127B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4127BD">
        <w:rPr>
          <w:rFonts w:ascii="Arial" w:hAnsi="Arial" w:cs="Arial"/>
        </w:rPr>
        <w:t xml:space="preserve">Desenvolvimento físico e cognitivo na primeira infância </w:t>
      </w: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  <w:r w:rsidRPr="004127BD">
        <w:rPr>
          <w:rFonts w:ascii="Arial" w:hAnsi="Arial" w:cs="Arial"/>
        </w:rPr>
        <w:t xml:space="preserve">Tarde: </w:t>
      </w:r>
      <w:proofErr w:type="gramStart"/>
      <w:r w:rsidRPr="004127BD">
        <w:rPr>
          <w:rFonts w:ascii="Arial" w:hAnsi="Arial" w:cs="Arial"/>
        </w:rPr>
        <w:t>13:30</w:t>
      </w:r>
      <w:proofErr w:type="gramEnd"/>
      <w:r w:rsidRPr="004127BD">
        <w:rPr>
          <w:rFonts w:ascii="Arial" w:hAnsi="Arial" w:cs="Arial"/>
        </w:rPr>
        <w:t>- 18:00 - Desenvolvimento social e emocional de crianças pré-escolares</w:t>
      </w:r>
    </w:p>
    <w:p w:rsidR="008B3A32" w:rsidRDefault="008B3A32" w:rsidP="008B3A32">
      <w:pPr>
        <w:spacing w:after="0"/>
        <w:jc w:val="both"/>
        <w:rPr>
          <w:rFonts w:ascii="Arial" w:hAnsi="Arial" w:cs="Arial"/>
        </w:rPr>
      </w:pPr>
    </w:p>
    <w:p w:rsidR="008B3A32" w:rsidRPr="004127BD" w:rsidRDefault="008B3A32" w:rsidP="008B3A32">
      <w:pPr>
        <w:spacing w:after="0"/>
        <w:jc w:val="both"/>
        <w:rPr>
          <w:rFonts w:ascii="Arial" w:hAnsi="Arial" w:cs="Arial"/>
          <w:b/>
        </w:rPr>
      </w:pPr>
      <w:r w:rsidRPr="004127BD">
        <w:rPr>
          <w:rFonts w:ascii="Arial" w:hAnsi="Arial" w:cs="Arial"/>
          <w:b/>
        </w:rPr>
        <w:t xml:space="preserve">Dia 4 - </w:t>
      </w:r>
      <w:r>
        <w:rPr>
          <w:rFonts w:ascii="Arial" w:hAnsi="Arial" w:cs="Arial"/>
          <w:b/>
        </w:rPr>
        <w:t>09</w:t>
      </w:r>
      <w:r w:rsidRPr="004127BD">
        <w:rPr>
          <w:rFonts w:ascii="Arial" w:hAnsi="Arial" w:cs="Arial"/>
          <w:b/>
        </w:rPr>
        <w:t>/0</w:t>
      </w:r>
      <w:r>
        <w:rPr>
          <w:rFonts w:ascii="Arial" w:hAnsi="Arial" w:cs="Arial"/>
          <w:b/>
        </w:rPr>
        <w:t>2</w:t>
      </w:r>
      <w:r w:rsidRPr="004127BD">
        <w:rPr>
          <w:rFonts w:ascii="Arial" w:hAnsi="Arial" w:cs="Arial"/>
          <w:b/>
        </w:rPr>
        <w:t>/201</w:t>
      </w:r>
      <w:r>
        <w:rPr>
          <w:rFonts w:ascii="Arial" w:hAnsi="Arial" w:cs="Arial"/>
          <w:b/>
        </w:rPr>
        <w:t>7 -</w:t>
      </w:r>
      <w:r w:rsidRPr="004127BD">
        <w:rPr>
          <w:rFonts w:ascii="Arial" w:hAnsi="Arial" w:cs="Arial"/>
          <w:b/>
        </w:rPr>
        <w:t xml:space="preserve"> Quinta-feira</w:t>
      </w: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  <w:r w:rsidRPr="004127BD">
        <w:rPr>
          <w:rFonts w:ascii="Arial" w:hAnsi="Arial" w:cs="Arial"/>
        </w:rPr>
        <w:t xml:space="preserve">Manhã: </w:t>
      </w:r>
      <w:proofErr w:type="gramStart"/>
      <w:r w:rsidRPr="004127BD">
        <w:rPr>
          <w:rFonts w:ascii="Arial" w:hAnsi="Arial" w:cs="Arial"/>
        </w:rPr>
        <w:t>9-12:</w:t>
      </w:r>
      <w:proofErr w:type="gramEnd"/>
      <w:r w:rsidRPr="004127BD">
        <w:rPr>
          <w:rFonts w:ascii="Arial" w:hAnsi="Arial" w:cs="Arial"/>
        </w:rPr>
        <w:t>30 – Como desenvolver empatia em crianças pré-escolares</w:t>
      </w: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  <w:r w:rsidRPr="004127BD">
        <w:rPr>
          <w:rFonts w:ascii="Arial" w:hAnsi="Arial" w:cs="Arial"/>
        </w:rPr>
        <w:t xml:space="preserve">Tarde: </w:t>
      </w:r>
      <w:proofErr w:type="gramStart"/>
      <w:r w:rsidRPr="004127BD">
        <w:rPr>
          <w:rFonts w:ascii="Arial" w:hAnsi="Arial" w:cs="Arial"/>
        </w:rPr>
        <w:t>13:30</w:t>
      </w:r>
      <w:proofErr w:type="gramEnd"/>
      <w:r w:rsidRPr="004127BD">
        <w:rPr>
          <w:rFonts w:ascii="Arial" w:hAnsi="Arial" w:cs="Arial"/>
        </w:rPr>
        <w:t xml:space="preserve">-18:00 – Como escutar e se expressar com crianças em idade </w:t>
      </w:r>
      <w:proofErr w:type="spellStart"/>
      <w:r w:rsidRPr="004127BD">
        <w:rPr>
          <w:rFonts w:ascii="Arial" w:hAnsi="Arial" w:cs="Arial"/>
        </w:rPr>
        <w:t>pré</w:t>
      </w:r>
      <w:proofErr w:type="spellEnd"/>
      <w:r w:rsidRPr="004127BD">
        <w:rPr>
          <w:rFonts w:ascii="Arial" w:hAnsi="Arial" w:cs="Arial"/>
        </w:rPr>
        <w:t>- escolar</w:t>
      </w:r>
    </w:p>
    <w:p w:rsidR="008B3A32" w:rsidRDefault="008B3A32" w:rsidP="008B3A32">
      <w:pPr>
        <w:spacing w:after="0"/>
        <w:jc w:val="both"/>
        <w:rPr>
          <w:rFonts w:ascii="Arial" w:hAnsi="Arial" w:cs="Arial"/>
        </w:rPr>
      </w:pPr>
    </w:p>
    <w:p w:rsidR="008B3A32" w:rsidRPr="004127BD" w:rsidRDefault="008B3A32" w:rsidP="008B3A32">
      <w:pPr>
        <w:spacing w:after="0"/>
        <w:jc w:val="both"/>
        <w:rPr>
          <w:rFonts w:ascii="Arial" w:hAnsi="Arial" w:cs="Arial"/>
          <w:b/>
        </w:rPr>
      </w:pPr>
      <w:r w:rsidRPr="004127BD">
        <w:rPr>
          <w:rFonts w:ascii="Arial" w:hAnsi="Arial" w:cs="Arial"/>
          <w:b/>
        </w:rPr>
        <w:t xml:space="preserve">Dia 5 – </w:t>
      </w:r>
      <w:r>
        <w:rPr>
          <w:rFonts w:ascii="Arial" w:hAnsi="Arial" w:cs="Arial"/>
          <w:b/>
        </w:rPr>
        <w:t>10</w:t>
      </w:r>
      <w:r w:rsidRPr="004127BD">
        <w:rPr>
          <w:rFonts w:ascii="Arial" w:hAnsi="Arial" w:cs="Arial"/>
          <w:b/>
        </w:rPr>
        <w:t>/0</w:t>
      </w:r>
      <w:r>
        <w:rPr>
          <w:rFonts w:ascii="Arial" w:hAnsi="Arial" w:cs="Arial"/>
          <w:b/>
        </w:rPr>
        <w:t>2</w:t>
      </w:r>
      <w:r w:rsidRPr="004127BD">
        <w:rPr>
          <w:rFonts w:ascii="Arial" w:hAnsi="Arial" w:cs="Arial"/>
          <w:b/>
        </w:rPr>
        <w:t>/201</w:t>
      </w:r>
      <w:r>
        <w:rPr>
          <w:rFonts w:ascii="Arial" w:hAnsi="Arial" w:cs="Arial"/>
          <w:b/>
        </w:rPr>
        <w:t>7 – Sexta-feira</w:t>
      </w: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  <w:r w:rsidRPr="004127BD">
        <w:rPr>
          <w:rFonts w:ascii="Arial" w:hAnsi="Arial" w:cs="Arial"/>
        </w:rPr>
        <w:t>Manhã – 9h as 12h30 – Métodos democráticos de resolução de conflitos</w:t>
      </w: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  <w:r w:rsidRPr="004127BD">
        <w:rPr>
          <w:rFonts w:ascii="Arial" w:hAnsi="Arial" w:cs="Arial"/>
        </w:rPr>
        <w:t>Tarde – 13h30-18h – Como ensinar responsabilidade para crianças pré-escolares</w:t>
      </w:r>
    </w:p>
    <w:p w:rsidR="008B3A32" w:rsidRDefault="008B3A32" w:rsidP="008B3A32">
      <w:pPr>
        <w:spacing w:after="0"/>
        <w:jc w:val="both"/>
        <w:rPr>
          <w:rFonts w:ascii="Arial" w:hAnsi="Arial" w:cs="Arial"/>
        </w:rPr>
      </w:pPr>
    </w:p>
    <w:p w:rsidR="008B3A32" w:rsidRPr="004127BD" w:rsidRDefault="008B3A32" w:rsidP="008B3A32">
      <w:pPr>
        <w:spacing w:after="0"/>
        <w:jc w:val="both"/>
        <w:rPr>
          <w:rFonts w:ascii="Arial" w:hAnsi="Arial" w:cs="Arial"/>
          <w:b/>
        </w:rPr>
      </w:pPr>
      <w:r w:rsidRPr="004127BD">
        <w:rPr>
          <w:rFonts w:ascii="Arial" w:hAnsi="Arial" w:cs="Arial"/>
          <w:b/>
        </w:rPr>
        <w:t xml:space="preserve">Dia 6 – </w:t>
      </w:r>
      <w:r>
        <w:rPr>
          <w:rFonts w:ascii="Arial" w:hAnsi="Arial" w:cs="Arial"/>
          <w:b/>
        </w:rPr>
        <w:t>1</w:t>
      </w:r>
      <w:r w:rsidRPr="004127BD">
        <w:rPr>
          <w:rFonts w:ascii="Arial" w:hAnsi="Arial" w:cs="Arial"/>
          <w:b/>
        </w:rPr>
        <w:t>1/02/201</w:t>
      </w:r>
      <w:r>
        <w:rPr>
          <w:rFonts w:ascii="Arial" w:hAnsi="Arial" w:cs="Arial"/>
          <w:b/>
        </w:rPr>
        <w:t>7 - Sábado</w:t>
      </w:r>
      <w:proofErr w:type="gramStart"/>
      <w:r w:rsidRPr="004127BD">
        <w:rPr>
          <w:rFonts w:ascii="Arial" w:hAnsi="Arial" w:cs="Arial"/>
          <w:b/>
        </w:rPr>
        <w:t xml:space="preserve">  </w:t>
      </w: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  <w:proofErr w:type="gramEnd"/>
      <w:r w:rsidRPr="004127BD">
        <w:rPr>
          <w:rFonts w:ascii="Arial" w:hAnsi="Arial" w:cs="Arial"/>
        </w:rPr>
        <w:t xml:space="preserve">Manhã: </w:t>
      </w:r>
      <w:proofErr w:type="gramStart"/>
      <w:r w:rsidRPr="004127BD">
        <w:rPr>
          <w:rFonts w:ascii="Arial" w:hAnsi="Arial" w:cs="Arial"/>
        </w:rPr>
        <w:t>9-12:</w:t>
      </w:r>
      <w:proofErr w:type="gramEnd"/>
      <w:r w:rsidRPr="004127BD">
        <w:rPr>
          <w:rFonts w:ascii="Arial" w:hAnsi="Arial" w:cs="Arial"/>
        </w:rPr>
        <w:t xml:space="preserve">30 - Como </w:t>
      </w:r>
      <w:r>
        <w:rPr>
          <w:rFonts w:ascii="Arial" w:hAnsi="Arial" w:cs="Arial"/>
        </w:rPr>
        <w:t xml:space="preserve">promover </w:t>
      </w:r>
      <w:r w:rsidRPr="004127BD">
        <w:rPr>
          <w:rFonts w:ascii="Arial" w:hAnsi="Arial" w:cs="Arial"/>
        </w:rPr>
        <w:t>comportamentos positivos – parte I</w:t>
      </w: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  <w:r w:rsidRPr="004127BD">
        <w:rPr>
          <w:rFonts w:ascii="Arial" w:hAnsi="Arial" w:cs="Arial"/>
        </w:rPr>
        <w:t xml:space="preserve">Tarde: </w:t>
      </w:r>
      <w:proofErr w:type="gramStart"/>
      <w:r w:rsidRPr="004127BD">
        <w:rPr>
          <w:rFonts w:ascii="Arial" w:hAnsi="Arial" w:cs="Arial"/>
        </w:rPr>
        <w:t>13:30</w:t>
      </w:r>
      <w:proofErr w:type="gramEnd"/>
      <w:r w:rsidRPr="004127BD">
        <w:rPr>
          <w:rFonts w:ascii="Arial" w:hAnsi="Arial" w:cs="Arial"/>
        </w:rPr>
        <w:t xml:space="preserve">-18:00 - Como </w:t>
      </w:r>
      <w:r>
        <w:rPr>
          <w:rFonts w:ascii="Arial" w:hAnsi="Arial" w:cs="Arial"/>
        </w:rPr>
        <w:t xml:space="preserve">promover </w:t>
      </w:r>
      <w:r w:rsidRPr="004127BD">
        <w:rPr>
          <w:rFonts w:ascii="Arial" w:hAnsi="Arial" w:cs="Arial"/>
        </w:rPr>
        <w:t>comportamentos positivos – parte II</w:t>
      </w: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</w:p>
    <w:p w:rsidR="008B3A32" w:rsidRPr="004127BD" w:rsidRDefault="008B3A32" w:rsidP="008B3A32">
      <w:pPr>
        <w:spacing w:after="0"/>
        <w:jc w:val="both"/>
        <w:rPr>
          <w:rFonts w:ascii="Arial" w:hAnsi="Arial" w:cs="Arial"/>
          <w:b/>
        </w:rPr>
      </w:pPr>
      <w:r w:rsidRPr="004127BD">
        <w:rPr>
          <w:rFonts w:ascii="Arial" w:hAnsi="Arial" w:cs="Arial"/>
          <w:b/>
        </w:rPr>
        <w:t xml:space="preserve">Dia 7 - </w:t>
      </w:r>
      <w:r>
        <w:rPr>
          <w:rFonts w:ascii="Arial" w:hAnsi="Arial" w:cs="Arial"/>
          <w:b/>
        </w:rPr>
        <w:t>13</w:t>
      </w:r>
      <w:r w:rsidRPr="004127BD">
        <w:rPr>
          <w:rFonts w:ascii="Arial" w:hAnsi="Arial" w:cs="Arial"/>
          <w:b/>
        </w:rPr>
        <w:t>/02/201</w:t>
      </w:r>
      <w:r>
        <w:rPr>
          <w:rFonts w:ascii="Arial" w:hAnsi="Arial" w:cs="Arial"/>
          <w:b/>
        </w:rPr>
        <w:t>7</w:t>
      </w:r>
      <w:r w:rsidRPr="004127B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-</w:t>
      </w:r>
      <w:r w:rsidRPr="004127B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Segunda</w:t>
      </w:r>
      <w:r w:rsidRPr="004127BD">
        <w:rPr>
          <w:rFonts w:ascii="Arial" w:hAnsi="Arial" w:cs="Arial"/>
          <w:b/>
        </w:rPr>
        <w:t>-feira</w:t>
      </w: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  <w:r w:rsidRPr="004127BD">
        <w:rPr>
          <w:rFonts w:ascii="Arial" w:hAnsi="Arial" w:cs="Arial"/>
        </w:rPr>
        <w:t xml:space="preserve">Manhã: </w:t>
      </w:r>
      <w:proofErr w:type="gramStart"/>
      <w:r w:rsidRPr="004127BD">
        <w:rPr>
          <w:rFonts w:ascii="Arial" w:hAnsi="Arial" w:cs="Arial"/>
        </w:rPr>
        <w:t>9-12:</w:t>
      </w:r>
      <w:proofErr w:type="gramEnd"/>
      <w:r w:rsidRPr="004127BD">
        <w:rPr>
          <w:rFonts w:ascii="Arial" w:hAnsi="Arial" w:cs="Arial"/>
        </w:rPr>
        <w:t>30 - Como lidar com comportamentos negativos – parte I</w:t>
      </w: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  <w:r w:rsidRPr="004127BD">
        <w:rPr>
          <w:rFonts w:ascii="Arial" w:hAnsi="Arial" w:cs="Arial"/>
        </w:rPr>
        <w:t xml:space="preserve">Tarde: </w:t>
      </w:r>
      <w:proofErr w:type="gramStart"/>
      <w:r w:rsidRPr="004127BD">
        <w:rPr>
          <w:rFonts w:ascii="Arial" w:hAnsi="Arial" w:cs="Arial"/>
        </w:rPr>
        <w:t>13:30</w:t>
      </w:r>
      <w:proofErr w:type="gramEnd"/>
      <w:r w:rsidRPr="004127BD">
        <w:rPr>
          <w:rFonts w:ascii="Arial" w:hAnsi="Arial" w:cs="Arial"/>
        </w:rPr>
        <w:t>-18:00 - Como lidar com comportamentos negativos – parte II</w:t>
      </w:r>
    </w:p>
    <w:p w:rsidR="008B3A32" w:rsidRDefault="008B3A32" w:rsidP="008B3A32">
      <w:pPr>
        <w:spacing w:after="0"/>
        <w:jc w:val="both"/>
        <w:rPr>
          <w:rFonts w:ascii="Arial" w:hAnsi="Arial" w:cs="Arial"/>
        </w:rPr>
      </w:pPr>
    </w:p>
    <w:p w:rsidR="008B3A32" w:rsidRPr="004127BD" w:rsidRDefault="008B3A32" w:rsidP="008B3A32">
      <w:pPr>
        <w:spacing w:after="0"/>
        <w:jc w:val="both"/>
        <w:rPr>
          <w:rFonts w:ascii="Arial" w:hAnsi="Arial" w:cs="Arial"/>
          <w:b/>
          <w:u w:val="single"/>
        </w:rPr>
      </w:pPr>
      <w:r w:rsidRPr="004127BD">
        <w:rPr>
          <w:rFonts w:ascii="Arial" w:hAnsi="Arial" w:cs="Arial"/>
          <w:b/>
        </w:rPr>
        <w:t xml:space="preserve">Dia 8 – </w:t>
      </w:r>
      <w:r>
        <w:rPr>
          <w:rFonts w:ascii="Arial" w:hAnsi="Arial" w:cs="Arial"/>
          <w:b/>
        </w:rPr>
        <w:t>14</w:t>
      </w:r>
      <w:r w:rsidRPr="004127BD">
        <w:rPr>
          <w:rFonts w:ascii="Arial" w:hAnsi="Arial" w:cs="Arial"/>
          <w:b/>
        </w:rPr>
        <w:t>/02/201</w:t>
      </w:r>
      <w:r>
        <w:rPr>
          <w:rFonts w:ascii="Arial" w:hAnsi="Arial" w:cs="Arial"/>
          <w:b/>
        </w:rPr>
        <w:t>7 – Terça-feira</w:t>
      </w: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  <w:r w:rsidRPr="004127BD">
        <w:rPr>
          <w:rFonts w:ascii="Arial" w:hAnsi="Arial" w:cs="Arial"/>
        </w:rPr>
        <w:t xml:space="preserve">Manhã: </w:t>
      </w:r>
      <w:proofErr w:type="gramStart"/>
      <w:r w:rsidRPr="004127BD">
        <w:rPr>
          <w:rFonts w:ascii="Arial" w:hAnsi="Arial" w:cs="Arial"/>
        </w:rPr>
        <w:t>9-12:</w:t>
      </w:r>
      <w:proofErr w:type="gramEnd"/>
      <w:r w:rsidRPr="004127BD">
        <w:rPr>
          <w:rFonts w:ascii="Arial" w:hAnsi="Arial" w:cs="Arial"/>
        </w:rPr>
        <w:t>30 - A importância do brincar e contribuições para o desenvolvimento infantil</w:t>
      </w: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  <w:r w:rsidRPr="004127BD">
        <w:rPr>
          <w:rFonts w:ascii="Arial" w:hAnsi="Arial" w:cs="Arial"/>
        </w:rPr>
        <w:t xml:space="preserve">Tarde: </w:t>
      </w:r>
      <w:proofErr w:type="gramStart"/>
      <w:r w:rsidRPr="004127BD">
        <w:rPr>
          <w:rFonts w:ascii="Arial" w:hAnsi="Arial" w:cs="Arial"/>
        </w:rPr>
        <w:t>13:30</w:t>
      </w:r>
      <w:proofErr w:type="gramEnd"/>
      <w:r w:rsidRPr="004127BD">
        <w:rPr>
          <w:rFonts w:ascii="Arial" w:hAnsi="Arial" w:cs="Arial"/>
        </w:rPr>
        <w:t>-18:00 – Prevenção de acidentes</w:t>
      </w:r>
    </w:p>
    <w:p w:rsidR="008B3A32" w:rsidRDefault="008B3A32" w:rsidP="008B3A32">
      <w:pPr>
        <w:spacing w:after="0"/>
        <w:jc w:val="both"/>
        <w:rPr>
          <w:rFonts w:ascii="Arial" w:hAnsi="Arial" w:cs="Arial"/>
        </w:rPr>
      </w:pPr>
    </w:p>
    <w:p w:rsidR="008B3A32" w:rsidRPr="004127BD" w:rsidRDefault="008B3A32" w:rsidP="008B3A32">
      <w:pPr>
        <w:spacing w:after="0"/>
        <w:jc w:val="both"/>
        <w:rPr>
          <w:rFonts w:ascii="Arial" w:hAnsi="Arial" w:cs="Arial"/>
          <w:b/>
        </w:rPr>
      </w:pPr>
      <w:r w:rsidRPr="004127BD">
        <w:rPr>
          <w:rFonts w:ascii="Arial" w:hAnsi="Arial" w:cs="Arial"/>
          <w:b/>
        </w:rPr>
        <w:t xml:space="preserve">Dia 9 - </w:t>
      </w:r>
      <w:r>
        <w:rPr>
          <w:rFonts w:ascii="Arial" w:hAnsi="Arial" w:cs="Arial"/>
          <w:b/>
        </w:rPr>
        <w:t>15</w:t>
      </w:r>
      <w:r w:rsidRPr="004127BD">
        <w:rPr>
          <w:rFonts w:ascii="Arial" w:hAnsi="Arial" w:cs="Arial"/>
          <w:b/>
        </w:rPr>
        <w:t>/02/201</w:t>
      </w:r>
      <w:r>
        <w:rPr>
          <w:rFonts w:ascii="Arial" w:hAnsi="Arial" w:cs="Arial"/>
          <w:b/>
        </w:rPr>
        <w:t>7</w:t>
      </w:r>
      <w:r w:rsidRPr="004127BD">
        <w:rPr>
          <w:rFonts w:ascii="Arial" w:hAnsi="Arial" w:cs="Arial"/>
          <w:b/>
        </w:rPr>
        <w:t xml:space="preserve"> – Qu</w:t>
      </w:r>
      <w:r>
        <w:rPr>
          <w:rFonts w:ascii="Arial" w:hAnsi="Arial" w:cs="Arial"/>
          <w:b/>
        </w:rPr>
        <w:t>arta</w:t>
      </w:r>
      <w:r w:rsidRPr="004127BD">
        <w:rPr>
          <w:rFonts w:ascii="Arial" w:hAnsi="Arial" w:cs="Arial"/>
          <w:b/>
        </w:rPr>
        <w:t>-feira</w:t>
      </w: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  <w:r w:rsidRPr="004127BD">
        <w:rPr>
          <w:rFonts w:ascii="Arial" w:hAnsi="Arial" w:cs="Arial"/>
        </w:rPr>
        <w:t xml:space="preserve">Manhã: </w:t>
      </w:r>
      <w:proofErr w:type="gramStart"/>
      <w:r w:rsidRPr="004127BD">
        <w:rPr>
          <w:rFonts w:ascii="Arial" w:hAnsi="Arial" w:cs="Arial"/>
        </w:rPr>
        <w:t>9-12:</w:t>
      </w:r>
      <w:proofErr w:type="gramEnd"/>
      <w:r w:rsidRPr="004127BD">
        <w:rPr>
          <w:rFonts w:ascii="Arial" w:hAnsi="Arial" w:cs="Arial"/>
        </w:rPr>
        <w:t xml:space="preserve">30 - Promoção de Saúde e Alimentação Saudável na primeira infância </w:t>
      </w: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  <w:r w:rsidRPr="004127BD">
        <w:rPr>
          <w:rFonts w:ascii="Arial" w:hAnsi="Arial" w:cs="Arial"/>
        </w:rPr>
        <w:t xml:space="preserve">Tarde: </w:t>
      </w:r>
      <w:proofErr w:type="gramStart"/>
      <w:r w:rsidRPr="004127BD">
        <w:rPr>
          <w:rFonts w:ascii="Arial" w:hAnsi="Arial" w:cs="Arial"/>
        </w:rPr>
        <w:t>13:30</w:t>
      </w:r>
      <w:proofErr w:type="gramEnd"/>
      <w:r w:rsidRPr="004127BD">
        <w:rPr>
          <w:rFonts w:ascii="Arial" w:hAnsi="Arial" w:cs="Arial"/>
        </w:rPr>
        <w:t>-18:00 Promoção de Saúde para mães de crianças pré-escolares</w:t>
      </w:r>
    </w:p>
    <w:p w:rsidR="008B3A32" w:rsidRDefault="008B3A32" w:rsidP="008B3A32">
      <w:pPr>
        <w:spacing w:after="0"/>
        <w:jc w:val="both"/>
        <w:rPr>
          <w:rFonts w:ascii="Arial" w:hAnsi="Arial" w:cs="Arial"/>
        </w:rPr>
      </w:pPr>
    </w:p>
    <w:p w:rsidR="008B3A32" w:rsidRPr="004127BD" w:rsidRDefault="008B3A32" w:rsidP="008B3A32">
      <w:pPr>
        <w:spacing w:after="0"/>
        <w:jc w:val="both"/>
        <w:rPr>
          <w:rFonts w:ascii="Arial" w:hAnsi="Arial" w:cs="Arial"/>
          <w:b/>
        </w:rPr>
      </w:pPr>
      <w:r w:rsidRPr="004127BD">
        <w:rPr>
          <w:rFonts w:ascii="Arial" w:hAnsi="Arial" w:cs="Arial"/>
          <w:b/>
        </w:rPr>
        <w:t xml:space="preserve">Dia 10 - </w:t>
      </w:r>
      <w:r>
        <w:rPr>
          <w:rFonts w:ascii="Arial" w:hAnsi="Arial" w:cs="Arial"/>
          <w:b/>
        </w:rPr>
        <w:t>16</w:t>
      </w:r>
      <w:r w:rsidRPr="004127BD">
        <w:rPr>
          <w:rFonts w:ascii="Arial" w:hAnsi="Arial" w:cs="Arial"/>
          <w:b/>
        </w:rPr>
        <w:t>/02/201</w:t>
      </w:r>
      <w:r>
        <w:rPr>
          <w:rFonts w:ascii="Arial" w:hAnsi="Arial" w:cs="Arial"/>
          <w:b/>
        </w:rPr>
        <w:t>7</w:t>
      </w:r>
      <w:proofErr w:type="gramStart"/>
      <w:r w:rsidRPr="004127BD">
        <w:rPr>
          <w:rFonts w:ascii="Arial" w:hAnsi="Arial" w:cs="Arial"/>
          <w:b/>
        </w:rPr>
        <w:t xml:space="preserve">  </w:t>
      </w:r>
      <w:proofErr w:type="gramEnd"/>
      <w:r w:rsidRPr="004127BD">
        <w:rPr>
          <w:rFonts w:ascii="Arial" w:hAnsi="Arial" w:cs="Arial"/>
          <w:b/>
        </w:rPr>
        <w:t xml:space="preserve">- </w:t>
      </w:r>
      <w:r>
        <w:rPr>
          <w:rFonts w:ascii="Arial" w:hAnsi="Arial" w:cs="Arial"/>
          <w:b/>
        </w:rPr>
        <w:t>Quinta</w:t>
      </w:r>
      <w:r w:rsidRPr="004127BD">
        <w:rPr>
          <w:rFonts w:ascii="Arial" w:hAnsi="Arial" w:cs="Arial"/>
          <w:b/>
        </w:rPr>
        <w:t>-feira</w:t>
      </w: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  <w:r w:rsidRPr="004127BD">
        <w:rPr>
          <w:rFonts w:ascii="Arial" w:hAnsi="Arial" w:cs="Arial"/>
        </w:rPr>
        <w:t xml:space="preserve">Manhã: </w:t>
      </w:r>
      <w:proofErr w:type="gramStart"/>
      <w:r w:rsidRPr="004127BD">
        <w:rPr>
          <w:rFonts w:ascii="Arial" w:hAnsi="Arial" w:cs="Arial"/>
        </w:rPr>
        <w:t>9-12:</w:t>
      </w:r>
      <w:proofErr w:type="gramEnd"/>
      <w:r w:rsidRPr="004127BD">
        <w:rPr>
          <w:rFonts w:ascii="Arial" w:hAnsi="Arial" w:cs="Arial"/>
        </w:rPr>
        <w:t>30 - Como desenvolver e aprimorar estratégias de comunicação entre escola-família-comunidade - Parte I</w:t>
      </w: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  <w:r w:rsidRPr="004127BD">
        <w:rPr>
          <w:rFonts w:ascii="Arial" w:hAnsi="Arial" w:cs="Arial"/>
        </w:rPr>
        <w:lastRenderedPageBreak/>
        <w:t xml:space="preserve">Tarde: </w:t>
      </w:r>
      <w:proofErr w:type="gramStart"/>
      <w:r w:rsidRPr="004127BD">
        <w:rPr>
          <w:rFonts w:ascii="Arial" w:hAnsi="Arial" w:cs="Arial"/>
        </w:rPr>
        <w:t>13:30</w:t>
      </w:r>
      <w:proofErr w:type="gramEnd"/>
      <w:r w:rsidRPr="004127BD">
        <w:rPr>
          <w:rFonts w:ascii="Arial" w:hAnsi="Arial" w:cs="Arial"/>
        </w:rPr>
        <w:t>-18:00 - Como desenvolver e aprimorar estratégias de comunicação entre escola-família-comunidade - Parte II .</w:t>
      </w:r>
    </w:p>
    <w:p w:rsidR="008B3A32" w:rsidRDefault="008B3A32" w:rsidP="008B3A32">
      <w:pPr>
        <w:spacing w:after="0"/>
        <w:jc w:val="both"/>
        <w:rPr>
          <w:rFonts w:ascii="Arial" w:hAnsi="Arial" w:cs="Arial"/>
        </w:rPr>
      </w:pPr>
    </w:p>
    <w:p w:rsidR="008B3A32" w:rsidRPr="004127BD" w:rsidRDefault="008B3A32" w:rsidP="008B3A32">
      <w:pPr>
        <w:spacing w:after="0"/>
        <w:jc w:val="both"/>
        <w:rPr>
          <w:rFonts w:ascii="Arial" w:hAnsi="Arial" w:cs="Arial"/>
          <w:b/>
        </w:rPr>
      </w:pPr>
      <w:r w:rsidRPr="004127BD">
        <w:rPr>
          <w:rFonts w:ascii="Arial" w:hAnsi="Arial" w:cs="Arial"/>
          <w:b/>
        </w:rPr>
        <w:t>Dia 1</w:t>
      </w:r>
      <w:r>
        <w:rPr>
          <w:rFonts w:ascii="Arial" w:hAnsi="Arial" w:cs="Arial"/>
          <w:b/>
        </w:rPr>
        <w:t>1</w:t>
      </w:r>
      <w:r w:rsidRPr="004127BD">
        <w:rPr>
          <w:rFonts w:ascii="Arial" w:hAnsi="Arial" w:cs="Arial"/>
          <w:b/>
        </w:rPr>
        <w:t xml:space="preserve"> - </w:t>
      </w:r>
      <w:r>
        <w:rPr>
          <w:rFonts w:ascii="Arial" w:hAnsi="Arial" w:cs="Arial"/>
          <w:b/>
        </w:rPr>
        <w:t>17</w:t>
      </w:r>
      <w:r w:rsidRPr="004127BD">
        <w:rPr>
          <w:rFonts w:ascii="Arial" w:hAnsi="Arial" w:cs="Arial"/>
          <w:b/>
        </w:rPr>
        <w:t>/02/201</w:t>
      </w:r>
      <w:r>
        <w:rPr>
          <w:rFonts w:ascii="Arial" w:hAnsi="Arial" w:cs="Arial"/>
          <w:b/>
        </w:rPr>
        <w:t>7</w:t>
      </w:r>
      <w:proofErr w:type="gramStart"/>
      <w:r w:rsidRPr="004127BD">
        <w:rPr>
          <w:rFonts w:ascii="Arial" w:hAnsi="Arial" w:cs="Arial"/>
          <w:b/>
        </w:rPr>
        <w:t xml:space="preserve">  </w:t>
      </w:r>
      <w:proofErr w:type="gramEnd"/>
      <w:r w:rsidRPr="004127BD">
        <w:rPr>
          <w:rFonts w:ascii="Arial" w:hAnsi="Arial" w:cs="Arial"/>
          <w:b/>
        </w:rPr>
        <w:t xml:space="preserve">- </w:t>
      </w:r>
      <w:r>
        <w:rPr>
          <w:rFonts w:ascii="Arial" w:hAnsi="Arial" w:cs="Arial"/>
          <w:b/>
        </w:rPr>
        <w:t>Sexta-feira</w:t>
      </w:r>
    </w:p>
    <w:p w:rsidR="008B3A32" w:rsidRDefault="008B3A32" w:rsidP="008B3A32">
      <w:pPr>
        <w:spacing w:after="0"/>
        <w:jc w:val="both"/>
        <w:rPr>
          <w:rFonts w:ascii="Arial" w:hAnsi="Arial" w:cs="Arial"/>
        </w:rPr>
      </w:pPr>
      <w:r w:rsidRPr="004127BD">
        <w:rPr>
          <w:rFonts w:ascii="Arial" w:hAnsi="Arial" w:cs="Arial"/>
        </w:rPr>
        <w:t xml:space="preserve">Manhã: </w:t>
      </w:r>
      <w:proofErr w:type="gramStart"/>
      <w:r w:rsidRPr="004127BD">
        <w:rPr>
          <w:rFonts w:ascii="Arial" w:hAnsi="Arial" w:cs="Arial"/>
        </w:rPr>
        <w:t>9-11:</w:t>
      </w:r>
      <w:proofErr w:type="gramEnd"/>
      <w:r w:rsidRPr="004127BD">
        <w:rPr>
          <w:rFonts w:ascii="Arial" w:hAnsi="Arial" w:cs="Arial"/>
        </w:rPr>
        <w:t>30 – Direitos da mulher</w:t>
      </w:r>
      <w:r>
        <w:rPr>
          <w:rFonts w:ascii="Arial" w:hAnsi="Arial" w:cs="Arial"/>
        </w:rPr>
        <w:t>, como lidar com desigualdade de gênero e estratégias para evitar comportamentos violentos</w:t>
      </w: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  <w:r w:rsidRPr="004127BD">
        <w:rPr>
          <w:rFonts w:ascii="Arial" w:hAnsi="Arial" w:cs="Arial"/>
        </w:rPr>
        <w:t xml:space="preserve">Tarde: </w:t>
      </w:r>
      <w:proofErr w:type="gramStart"/>
      <w:r w:rsidRPr="004127BD">
        <w:rPr>
          <w:rFonts w:ascii="Arial" w:hAnsi="Arial" w:cs="Arial"/>
        </w:rPr>
        <w:t>12:00</w:t>
      </w:r>
      <w:proofErr w:type="gramEnd"/>
      <w:r w:rsidRPr="004127BD">
        <w:rPr>
          <w:rFonts w:ascii="Arial" w:hAnsi="Arial" w:cs="Arial"/>
        </w:rPr>
        <w:t xml:space="preserve"> as 14h </w:t>
      </w:r>
      <w:r>
        <w:rPr>
          <w:rFonts w:ascii="Arial" w:hAnsi="Arial" w:cs="Arial"/>
        </w:rPr>
        <w:t>–</w:t>
      </w:r>
      <w:r w:rsidRPr="004127B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Estratégias para garantir a confiabilidade na aplicação do PAM</w:t>
      </w:r>
    </w:p>
    <w:p w:rsidR="008B3A32" w:rsidRPr="004127BD" w:rsidRDefault="008B3A32" w:rsidP="008B3A32">
      <w:pPr>
        <w:spacing w:after="0"/>
        <w:jc w:val="both"/>
        <w:rPr>
          <w:rFonts w:ascii="Arial" w:hAnsi="Arial" w:cs="Arial"/>
        </w:rPr>
      </w:pPr>
    </w:p>
    <w:p w:rsidR="008B3A32" w:rsidRPr="004127BD" w:rsidRDefault="008B3A32" w:rsidP="008B3A32">
      <w:pPr>
        <w:spacing w:after="0"/>
        <w:jc w:val="both"/>
        <w:rPr>
          <w:rFonts w:ascii="Arial" w:hAnsi="Arial" w:cs="Arial"/>
          <w:b/>
        </w:rPr>
      </w:pPr>
      <w:r w:rsidRPr="004127BD">
        <w:rPr>
          <w:rFonts w:ascii="Arial" w:hAnsi="Arial" w:cs="Arial"/>
          <w:b/>
        </w:rPr>
        <w:t xml:space="preserve">Bibliografia: </w:t>
      </w:r>
    </w:p>
    <w:p w:rsidR="008B3A32" w:rsidRPr="00900D60" w:rsidRDefault="008B3A32" w:rsidP="008B3A32">
      <w:pPr>
        <w:pStyle w:val="PargrafodaLista"/>
        <w:widowControl w:val="0"/>
        <w:numPr>
          <w:ilvl w:val="0"/>
          <w:numId w:val="1"/>
        </w:numPr>
        <w:suppressAutoHyphens/>
        <w:overflowPunct w:val="0"/>
        <w:autoSpaceDE w:val="0"/>
        <w:autoSpaceDN w:val="0"/>
        <w:spacing w:after="0" w:line="276" w:lineRule="auto"/>
        <w:contextualSpacing w:val="0"/>
        <w:textAlignment w:val="baseline"/>
        <w:rPr>
          <w:rFonts w:ascii="Arial" w:eastAsia="Arial" w:hAnsi="Arial" w:cs="Arial"/>
          <w:lang w:val="en-US"/>
        </w:rPr>
      </w:pPr>
      <w:r w:rsidRPr="004127BD">
        <w:rPr>
          <w:rFonts w:ascii="Arial" w:eastAsia="Arial" w:hAnsi="Arial" w:cs="Arial"/>
          <w:lang w:val="en-US"/>
        </w:rPr>
        <w:t xml:space="preserve">Andrade LH, Wang YP, </w:t>
      </w:r>
      <w:proofErr w:type="spellStart"/>
      <w:r w:rsidRPr="004127BD">
        <w:rPr>
          <w:rFonts w:ascii="Arial" w:eastAsia="Arial" w:hAnsi="Arial" w:cs="Arial"/>
          <w:lang w:val="en-US"/>
        </w:rPr>
        <w:t>Andreoni</w:t>
      </w:r>
      <w:proofErr w:type="spellEnd"/>
      <w:r w:rsidRPr="004127BD">
        <w:rPr>
          <w:rFonts w:ascii="Arial" w:eastAsia="Arial" w:hAnsi="Arial" w:cs="Arial"/>
          <w:lang w:val="en-US"/>
        </w:rPr>
        <w:t xml:space="preserve"> S, et al. Mental disorders in megacities: findings from the Sao Paulo megacity mental health survey, Brazil. </w:t>
      </w:r>
      <w:proofErr w:type="spellStart"/>
      <w:r w:rsidRPr="00900D60">
        <w:rPr>
          <w:rFonts w:ascii="Arial" w:eastAsia="Arial" w:hAnsi="Arial" w:cs="Arial"/>
          <w:lang w:val="en-US"/>
        </w:rPr>
        <w:t>PloS</w:t>
      </w:r>
      <w:proofErr w:type="spellEnd"/>
      <w:r w:rsidRPr="00900D60">
        <w:rPr>
          <w:rFonts w:ascii="Arial" w:eastAsia="Arial" w:hAnsi="Arial" w:cs="Arial"/>
          <w:lang w:val="en-US"/>
        </w:rPr>
        <w:t xml:space="preserve"> one. 2012</w:t>
      </w:r>
      <w:proofErr w:type="gramStart"/>
      <w:r w:rsidRPr="00900D60">
        <w:rPr>
          <w:rFonts w:ascii="Arial" w:eastAsia="Arial" w:hAnsi="Arial" w:cs="Arial"/>
          <w:lang w:val="en-US"/>
        </w:rPr>
        <w:t>;7</w:t>
      </w:r>
      <w:proofErr w:type="gramEnd"/>
      <w:r w:rsidRPr="00900D60">
        <w:rPr>
          <w:rFonts w:ascii="Arial" w:eastAsia="Arial" w:hAnsi="Arial" w:cs="Arial"/>
          <w:lang w:val="en-US"/>
        </w:rPr>
        <w:t>(2):e31879.</w:t>
      </w:r>
    </w:p>
    <w:p w:rsidR="008B3A32" w:rsidRPr="004127BD" w:rsidRDefault="008B3A32" w:rsidP="008B3A32">
      <w:pPr>
        <w:pStyle w:val="PargrafodaLista"/>
        <w:widowControl w:val="0"/>
        <w:numPr>
          <w:ilvl w:val="0"/>
          <w:numId w:val="1"/>
        </w:numPr>
        <w:suppressAutoHyphens/>
        <w:overflowPunct w:val="0"/>
        <w:autoSpaceDE w:val="0"/>
        <w:autoSpaceDN w:val="0"/>
        <w:spacing w:after="0" w:line="276" w:lineRule="auto"/>
        <w:contextualSpacing w:val="0"/>
        <w:textAlignment w:val="baseline"/>
        <w:rPr>
          <w:rFonts w:ascii="Arial" w:eastAsia="Arial" w:hAnsi="Arial" w:cs="Arial"/>
        </w:rPr>
      </w:pPr>
      <w:proofErr w:type="spellStart"/>
      <w:r w:rsidRPr="004127BD">
        <w:rPr>
          <w:rFonts w:ascii="Arial" w:eastAsia="Arial" w:hAnsi="Arial" w:cs="Arial"/>
          <w:lang w:val="en-US"/>
        </w:rPr>
        <w:t>Angold</w:t>
      </w:r>
      <w:proofErr w:type="spellEnd"/>
      <w:r w:rsidRPr="004127BD">
        <w:rPr>
          <w:rFonts w:ascii="Arial" w:eastAsia="Arial" w:hAnsi="Arial" w:cs="Arial"/>
          <w:lang w:val="en-US"/>
        </w:rPr>
        <w:t xml:space="preserve"> A, Egger HL. Preschool psychopathology: lessons for the lifespan. </w:t>
      </w:r>
      <w:proofErr w:type="spellStart"/>
      <w:r w:rsidRPr="004127BD">
        <w:rPr>
          <w:rFonts w:ascii="Arial" w:eastAsia="Arial" w:hAnsi="Arial" w:cs="Arial"/>
        </w:rPr>
        <w:t>Journal</w:t>
      </w:r>
      <w:proofErr w:type="spellEnd"/>
      <w:r w:rsidRPr="004127BD">
        <w:rPr>
          <w:rFonts w:ascii="Arial" w:eastAsia="Arial" w:hAnsi="Arial" w:cs="Arial"/>
        </w:rPr>
        <w:t xml:space="preserve"> </w:t>
      </w:r>
      <w:proofErr w:type="spellStart"/>
      <w:r w:rsidRPr="004127BD">
        <w:rPr>
          <w:rFonts w:ascii="Arial" w:eastAsia="Arial" w:hAnsi="Arial" w:cs="Arial"/>
        </w:rPr>
        <w:t>of</w:t>
      </w:r>
      <w:proofErr w:type="spellEnd"/>
      <w:r w:rsidRPr="004127BD">
        <w:rPr>
          <w:rFonts w:ascii="Arial" w:eastAsia="Arial" w:hAnsi="Arial" w:cs="Arial"/>
        </w:rPr>
        <w:t xml:space="preserve"> </w:t>
      </w:r>
      <w:proofErr w:type="spellStart"/>
      <w:r w:rsidRPr="004127BD">
        <w:rPr>
          <w:rFonts w:ascii="Arial" w:eastAsia="Arial" w:hAnsi="Arial" w:cs="Arial"/>
        </w:rPr>
        <w:t>child</w:t>
      </w:r>
      <w:proofErr w:type="spellEnd"/>
      <w:r w:rsidRPr="004127BD">
        <w:rPr>
          <w:rFonts w:ascii="Arial" w:eastAsia="Arial" w:hAnsi="Arial" w:cs="Arial"/>
        </w:rPr>
        <w:t xml:space="preserve"> </w:t>
      </w:r>
      <w:proofErr w:type="spellStart"/>
      <w:r w:rsidRPr="004127BD">
        <w:rPr>
          <w:rFonts w:ascii="Arial" w:eastAsia="Arial" w:hAnsi="Arial" w:cs="Arial"/>
        </w:rPr>
        <w:t>psychology</w:t>
      </w:r>
      <w:proofErr w:type="spellEnd"/>
      <w:r w:rsidRPr="004127BD">
        <w:rPr>
          <w:rFonts w:ascii="Arial" w:eastAsia="Arial" w:hAnsi="Arial" w:cs="Arial"/>
        </w:rPr>
        <w:t xml:space="preserve"> </w:t>
      </w:r>
      <w:proofErr w:type="spellStart"/>
      <w:r w:rsidRPr="004127BD">
        <w:rPr>
          <w:rFonts w:ascii="Arial" w:eastAsia="Arial" w:hAnsi="Arial" w:cs="Arial"/>
        </w:rPr>
        <w:t>and</w:t>
      </w:r>
      <w:proofErr w:type="spellEnd"/>
      <w:r w:rsidRPr="004127BD">
        <w:rPr>
          <w:rFonts w:ascii="Arial" w:eastAsia="Arial" w:hAnsi="Arial" w:cs="Arial"/>
        </w:rPr>
        <w:t xml:space="preserve"> </w:t>
      </w:r>
      <w:proofErr w:type="spellStart"/>
      <w:r w:rsidRPr="004127BD">
        <w:rPr>
          <w:rFonts w:ascii="Arial" w:eastAsia="Arial" w:hAnsi="Arial" w:cs="Arial"/>
        </w:rPr>
        <w:t>psychiatry</w:t>
      </w:r>
      <w:proofErr w:type="spellEnd"/>
      <w:r w:rsidRPr="004127BD">
        <w:rPr>
          <w:rFonts w:ascii="Arial" w:eastAsia="Arial" w:hAnsi="Arial" w:cs="Arial"/>
        </w:rPr>
        <w:t xml:space="preserve">, </w:t>
      </w:r>
      <w:proofErr w:type="spellStart"/>
      <w:r w:rsidRPr="004127BD">
        <w:rPr>
          <w:rFonts w:ascii="Arial" w:eastAsia="Arial" w:hAnsi="Arial" w:cs="Arial"/>
        </w:rPr>
        <w:t>and</w:t>
      </w:r>
      <w:proofErr w:type="spellEnd"/>
      <w:r w:rsidRPr="004127BD">
        <w:rPr>
          <w:rFonts w:ascii="Arial" w:eastAsia="Arial" w:hAnsi="Arial" w:cs="Arial"/>
        </w:rPr>
        <w:t xml:space="preserve"> </w:t>
      </w:r>
      <w:proofErr w:type="spellStart"/>
      <w:r w:rsidRPr="004127BD">
        <w:rPr>
          <w:rFonts w:ascii="Arial" w:eastAsia="Arial" w:hAnsi="Arial" w:cs="Arial"/>
        </w:rPr>
        <w:t>allied</w:t>
      </w:r>
      <w:proofErr w:type="spellEnd"/>
      <w:r w:rsidRPr="004127BD">
        <w:rPr>
          <w:rFonts w:ascii="Arial" w:eastAsia="Arial" w:hAnsi="Arial" w:cs="Arial"/>
        </w:rPr>
        <w:t xml:space="preserve"> disciplines. </w:t>
      </w:r>
      <w:proofErr w:type="gramStart"/>
      <w:r w:rsidRPr="004127BD">
        <w:rPr>
          <w:rFonts w:ascii="Arial" w:eastAsia="Arial" w:hAnsi="Arial" w:cs="Arial"/>
        </w:rPr>
        <w:t>2007;</w:t>
      </w:r>
      <w:proofErr w:type="gramEnd"/>
      <w:r w:rsidRPr="004127BD">
        <w:rPr>
          <w:rFonts w:ascii="Arial" w:eastAsia="Arial" w:hAnsi="Arial" w:cs="Arial"/>
        </w:rPr>
        <w:t>48(10):961-966.</w:t>
      </w:r>
    </w:p>
    <w:p w:rsidR="008B3A32" w:rsidRPr="00900D60" w:rsidRDefault="008B3A32" w:rsidP="008B3A32">
      <w:pPr>
        <w:pStyle w:val="PargrafodaLista"/>
        <w:widowControl w:val="0"/>
        <w:numPr>
          <w:ilvl w:val="0"/>
          <w:numId w:val="1"/>
        </w:numPr>
        <w:suppressAutoHyphens/>
        <w:overflowPunct w:val="0"/>
        <w:autoSpaceDE w:val="0"/>
        <w:autoSpaceDN w:val="0"/>
        <w:spacing w:after="0" w:line="276" w:lineRule="auto"/>
        <w:contextualSpacing w:val="0"/>
        <w:textAlignment w:val="baseline"/>
        <w:rPr>
          <w:rFonts w:ascii="Arial" w:eastAsia="Arial" w:hAnsi="Arial" w:cs="Arial"/>
          <w:lang w:val="en-US"/>
        </w:rPr>
      </w:pPr>
      <w:proofErr w:type="spellStart"/>
      <w:r w:rsidRPr="004127BD">
        <w:rPr>
          <w:rFonts w:ascii="Arial" w:eastAsia="Arial" w:hAnsi="Arial" w:cs="Arial"/>
        </w:rPr>
        <w:t>Anselmi</w:t>
      </w:r>
      <w:proofErr w:type="spellEnd"/>
      <w:r w:rsidRPr="004127BD">
        <w:rPr>
          <w:rFonts w:ascii="Arial" w:eastAsia="Arial" w:hAnsi="Arial" w:cs="Arial"/>
        </w:rPr>
        <w:t xml:space="preserve"> L, Barros FC, Teodoro ML, </w:t>
      </w:r>
      <w:proofErr w:type="gramStart"/>
      <w:r w:rsidRPr="004127BD">
        <w:rPr>
          <w:rFonts w:ascii="Arial" w:eastAsia="Arial" w:hAnsi="Arial" w:cs="Arial"/>
        </w:rPr>
        <w:t>et</w:t>
      </w:r>
      <w:proofErr w:type="gramEnd"/>
      <w:r w:rsidRPr="004127BD">
        <w:rPr>
          <w:rFonts w:ascii="Arial" w:eastAsia="Arial" w:hAnsi="Arial" w:cs="Arial"/>
        </w:rPr>
        <w:t xml:space="preserve"> al. </w:t>
      </w:r>
      <w:r w:rsidRPr="004127BD">
        <w:rPr>
          <w:rFonts w:ascii="Arial" w:eastAsia="Arial" w:hAnsi="Arial" w:cs="Arial"/>
          <w:lang w:val="en-US"/>
        </w:rPr>
        <w:t xml:space="preserve">Continuity of behavioral and emotional problems from pre-school years to pre-adolescence in a developing country. </w:t>
      </w:r>
      <w:r w:rsidRPr="00900D60">
        <w:rPr>
          <w:rFonts w:ascii="Arial" w:eastAsia="Arial" w:hAnsi="Arial" w:cs="Arial"/>
          <w:lang w:val="en-US"/>
        </w:rPr>
        <w:t>Journal of child psychology and psychiatry, and allied disciplines. 2008</w:t>
      </w:r>
      <w:proofErr w:type="gramStart"/>
      <w:r w:rsidRPr="00900D60">
        <w:rPr>
          <w:rFonts w:ascii="Arial" w:eastAsia="Arial" w:hAnsi="Arial" w:cs="Arial"/>
          <w:lang w:val="en-US"/>
        </w:rPr>
        <w:t>;49</w:t>
      </w:r>
      <w:proofErr w:type="gramEnd"/>
      <w:r w:rsidRPr="00900D60">
        <w:rPr>
          <w:rFonts w:ascii="Arial" w:eastAsia="Arial" w:hAnsi="Arial" w:cs="Arial"/>
          <w:lang w:val="en-US"/>
        </w:rPr>
        <w:t>(5):499-507.</w:t>
      </w:r>
    </w:p>
    <w:p w:rsidR="008B3A32" w:rsidRPr="004127BD" w:rsidRDefault="008B3A32" w:rsidP="008B3A32">
      <w:pPr>
        <w:pStyle w:val="PargrafodaLista"/>
        <w:widowControl w:val="0"/>
        <w:numPr>
          <w:ilvl w:val="0"/>
          <w:numId w:val="1"/>
        </w:numPr>
        <w:suppressAutoHyphens/>
        <w:overflowPunct w:val="0"/>
        <w:autoSpaceDE w:val="0"/>
        <w:autoSpaceDN w:val="0"/>
        <w:spacing w:after="0" w:line="276" w:lineRule="auto"/>
        <w:contextualSpacing w:val="0"/>
        <w:textAlignment w:val="baseline"/>
        <w:rPr>
          <w:rFonts w:ascii="Arial" w:eastAsia="Arial" w:hAnsi="Arial" w:cs="Arial"/>
        </w:rPr>
      </w:pPr>
      <w:r w:rsidRPr="004127BD">
        <w:rPr>
          <w:rFonts w:ascii="Arial" w:eastAsia="Arial" w:hAnsi="Arial" w:cs="Arial"/>
          <w:lang w:val="en-US"/>
        </w:rPr>
        <w:t>Baker-</w:t>
      </w:r>
      <w:proofErr w:type="spellStart"/>
      <w:r w:rsidRPr="004127BD">
        <w:rPr>
          <w:rFonts w:ascii="Arial" w:eastAsia="Arial" w:hAnsi="Arial" w:cs="Arial"/>
          <w:lang w:val="en-US"/>
        </w:rPr>
        <w:t>Henningham</w:t>
      </w:r>
      <w:proofErr w:type="spellEnd"/>
      <w:r w:rsidRPr="004127BD">
        <w:rPr>
          <w:rFonts w:ascii="Arial" w:eastAsia="Arial" w:hAnsi="Arial" w:cs="Arial"/>
          <w:lang w:val="en-US"/>
        </w:rPr>
        <w:t xml:space="preserve"> H. The role of early childhood education </w:t>
      </w:r>
      <w:proofErr w:type="spellStart"/>
      <w:r w:rsidRPr="004127BD">
        <w:rPr>
          <w:rFonts w:ascii="Arial" w:eastAsia="Arial" w:hAnsi="Arial" w:cs="Arial"/>
          <w:lang w:val="en-US"/>
        </w:rPr>
        <w:t>programmes</w:t>
      </w:r>
      <w:proofErr w:type="spellEnd"/>
      <w:r w:rsidRPr="004127BD">
        <w:rPr>
          <w:rFonts w:ascii="Arial" w:eastAsia="Arial" w:hAnsi="Arial" w:cs="Arial"/>
          <w:lang w:val="en-US"/>
        </w:rPr>
        <w:t xml:space="preserve"> in the promotion of child and adolescent mental health in low- and middle-income countries. </w:t>
      </w:r>
      <w:proofErr w:type="spellStart"/>
      <w:r w:rsidRPr="004127BD">
        <w:rPr>
          <w:rFonts w:ascii="Arial" w:eastAsia="Arial" w:hAnsi="Arial" w:cs="Arial"/>
        </w:rPr>
        <w:t>Int</w:t>
      </w:r>
      <w:proofErr w:type="spellEnd"/>
      <w:r w:rsidRPr="004127BD">
        <w:rPr>
          <w:rFonts w:ascii="Arial" w:eastAsia="Arial" w:hAnsi="Arial" w:cs="Arial"/>
        </w:rPr>
        <w:t xml:space="preserve"> J </w:t>
      </w:r>
      <w:proofErr w:type="spellStart"/>
      <w:r w:rsidRPr="004127BD">
        <w:rPr>
          <w:rFonts w:ascii="Arial" w:eastAsia="Arial" w:hAnsi="Arial" w:cs="Arial"/>
        </w:rPr>
        <w:t>Epidemiol</w:t>
      </w:r>
      <w:proofErr w:type="spellEnd"/>
      <w:r w:rsidRPr="004127BD">
        <w:rPr>
          <w:rFonts w:ascii="Arial" w:eastAsia="Arial" w:hAnsi="Arial" w:cs="Arial"/>
        </w:rPr>
        <w:t xml:space="preserve">. </w:t>
      </w:r>
      <w:proofErr w:type="gramStart"/>
      <w:r w:rsidRPr="004127BD">
        <w:rPr>
          <w:rFonts w:ascii="Arial" w:eastAsia="Arial" w:hAnsi="Arial" w:cs="Arial"/>
        </w:rPr>
        <w:t>2014;</w:t>
      </w:r>
      <w:proofErr w:type="gramEnd"/>
      <w:r w:rsidRPr="004127BD">
        <w:rPr>
          <w:rFonts w:ascii="Arial" w:eastAsia="Arial" w:hAnsi="Arial" w:cs="Arial"/>
        </w:rPr>
        <w:t>43(2):407-433</w:t>
      </w:r>
    </w:p>
    <w:p w:rsidR="008B3A32" w:rsidRPr="004127BD" w:rsidRDefault="008B3A32" w:rsidP="008B3A32">
      <w:pPr>
        <w:pStyle w:val="PargrafodaLista"/>
        <w:widowControl w:val="0"/>
        <w:numPr>
          <w:ilvl w:val="0"/>
          <w:numId w:val="1"/>
        </w:numPr>
        <w:suppressAutoHyphens/>
        <w:overflowPunct w:val="0"/>
        <w:autoSpaceDE w:val="0"/>
        <w:autoSpaceDN w:val="0"/>
        <w:spacing w:after="0" w:line="276" w:lineRule="auto"/>
        <w:contextualSpacing w:val="0"/>
        <w:textAlignment w:val="baseline"/>
        <w:rPr>
          <w:rFonts w:ascii="Arial" w:eastAsia="Arial" w:hAnsi="Arial" w:cs="Arial"/>
        </w:rPr>
      </w:pPr>
      <w:r w:rsidRPr="004127BD">
        <w:rPr>
          <w:rFonts w:ascii="Arial" w:eastAsia="Arial" w:hAnsi="Arial" w:cs="Arial"/>
          <w:lang w:val="en-US"/>
        </w:rPr>
        <w:t>Baker-</w:t>
      </w:r>
      <w:proofErr w:type="spellStart"/>
      <w:r w:rsidRPr="004127BD">
        <w:rPr>
          <w:rFonts w:ascii="Arial" w:eastAsia="Arial" w:hAnsi="Arial" w:cs="Arial"/>
          <w:lang w:val="en-US"/>
        </w:rPr>
        <w:t>Henningham</w:t>
      </w:r>
      <w:proofErr w:type="spellEnd"/>
      <w:r w:rsidRPr="004127BD">
        <w:rPr>
          <w:rFonts w:ascii="Arial" w:eastAsia="Arial" w:hAnsi="Arial" w:cs="Arial"/>
          <w:lang w:val="en-US"/>
        </w:rPr>
        <w:t xml:space="preserve"> H, Walker S. A qualitative study of teacher's perceptions of an intervention to prevent conduct problems in Jamaican pre-schools. </w:t>
      </w:r>
      <w:proofErr w:type="spellStart"/>
      <w:r w:rsidRPr="004127BD">
        <w:rPr>
          <w:rFonts w:ascii="Arial" w:eastAsia="Arial" w:hAnsi="Arial" w:cs="Arial"/>
        </w:rPr>
        <w:t>Child</w:t>
      </w:r>
      <w:proofErr w:type="spellEnd"/>
      <w:r w:rsidRPr="004127BD">
        <w:rPr>
          <w:rFonts w:ascii="Arial" w:eastAsia="Arial" w:hAnsi="Arial" w:cs="Arial"/>
        </w:rPr>
        <w:t xml:space="preserve"> </w:t>
      </w:r>
      <w:proofErr w:type="spellStart"/>
      <w:r w:rsidRPr="004127BD">
        <w:rPr>
          <w:rFonts w:ascii="Arial" w:eastAsia="Arial" w:hAnsi="Arial" w:cs="Arial"/>
        </w:rPr>
        <w:t>Care</w:t>
      </w:r>
      <w:proofErr w:type="spellEnd"/>
      <w:r w:rsidRPr="004127BD">
        <w:rPr>
          <w:rFonts w:ascii="Arial" w:eastAsia="Arial" w:hAnsi="Arial" w:cs="Arial"/>
        </w:rPr>
        <w:t xml:space="preserve"> Health Dev. </w:t>
      </w:r>
      <w:proofErr w:type="gramStart"/>
      <w:r w:rsidRPr="004127BD">
        <w:rPr>
          <w:rFonts w:ascii="Arial" w:eastAsia="Arial" w:hAnsi="Arial" w:cs="Arial"/>
        </w:rPr>
        <w:t>2009;</w:t>
      </w:r>
      <w:proofErr w:type="gramEnd"/>
      <w:r w:rsidRPr="004127BD">
        <w:rPr>
          <w:rFonts w:ascii="Arial" w:eastAsia="Arial" w:hAnsi="Arial" w:cs="Arial"/>
        </w:rPr>
        <w:t>35(5):632-642.</w:t>
      </w:r>
    </w:p>
    <w:p w:rsidR="008B3A32" w:rsidRPr="00900D60" w:rsidRDefault="008B3A32" w:rsidP="008B3A32">
      <w:pPr>
        <w:pStyle w:val="PargrafodaLista"/>
        <w:widowControl w:val="0"/>
        <w:numPr>
          <w:ilvl w:val="0"/>
          <w:numId w:val="1"/>
        </w:numPr>
        <w:suppressAutoHyphens/>
        <w:overflowPunct w:val="0"/>
        <w:autoSpaceDE w:val="0"/>
        <w:autoSpaceDN w:val="0"/>
        <w:spacing w:after="0" w:line="276" w:lineRule="auto"/>
        <w:contextualSpacing w:val="0"/>
        <w:textAlignment w:val="baseline"/>
        <w:rPr>
          <w:rFonts w:ascii="Arial" w:eastAsia="Arial" w:hAnsi="Arial" w:cs="Arial"/>
          <w:lang w:val="en-US"/>
        </w:rPr>
      </w:pPr>
      <w:r w:rsidRPr="004127BD">
        <w:rPr>
          <w:rFonts w:ascii="Arial" w:eastAsia="Arial" w:hAnsi="Arial" w:cs="Arial"/>
          <w:lang w:val="en-US"/>
        </w:rPr>
        <w:t xml:space="preserve">Barkley RA, Shelton TL, </w:t>
      </w:r>
      <w:proofErr w:type="spellStart"/>
      <w:r w:rsidRPr="004127BD">
        <w:rPr>
          <w:rFonts w:ascii="Arial" w:eastAsia="Arial" w:hAnsi="Arial" w:cs="Arial"/>
          <w:lang w:val="en-US"/>
        </w:rPr>
        <w:t>Crosswait</w:t>
      </w:r>
      <w:proofErr w:type="spellEnd"/>
      <w:r w:rsidRPr="004127BD">
        <w:rPr>
          <w:rFonts w:ascii="Arial" w:eastAsia="Arial" w:hAnsi="Arial" w:cs="Arial"/>
          <w:lang w:val="en-US"/>
        </w:rPr>
        <w:t xml:space="preserve"> C, et al. Multi-method psycho-educational intervention for preschool children with disruptive behavior: preliminary results at post-treatment. </w:t>
      </w:r>
      <w:r w:rsidRPr="00900D60">
        <w:rPr>
          <w:rFonts w:ascii="Arial" w:eastAsia="Arial" w:hAnsi="Arial" w:cs="Arial"/>
          <w:lang w:val="en-US"/>
        </w:rPr>
        <w:t>Journal of child psychology and psychiatry, and allied disciplines. 2000</w:t>
      </w:r>
      <w:proofErr w:type="gramStart"/>
      <w:r w:rsidRPr="00900D60">
        <w:rPr>
          <w:rFonts w:ascii="Arial" w:eastAsia="Arial" w:hAnsi="Arial" w:cs="Arial"/>
          <w:lang w:val="en-US"/>
        </w:rPr>
        <w:t>;41</w:t>
      </w:r>
      <w:proofErr w:type="gramEnd"/>
      <w:r w:rsidRPr="00900D60">
        <w:rPr>
          <w:rFonts w:ascii="Arial" w:eastAsia="Arial" w:hAnsi="Arial" w:cs="Arial"/>
          <w:lang w:val="en-US"/>
        </w:rPr>
        <w:t>(3):319-332.</w:t>
      </w:r>
    </w:p>
    <w:p w:rsidR="008B3A32" w:rsidRPr="004127BD" w:rsidRDefault="008B3A32" w:rsidP="008B3A32">
      <w:pPr>
        <w:pStyle w:val="PargrafodaLista"/>
        <w:widowControl w:val="0"/>
        <w:numPr>
          <w:ilvl w:val="0"/>
          <w:numId w:val="1"/>
        </w:numPr>
        <w:suppressAutoHyphens/>
        <w:overflowPunct w:val="0"/>
        <w:autoSpaceDE w:val="0"/>
        <w:autoSpaceDN w:val="0"/>
        <w:spacing w:after="0" w:line="276" w:lineRule="auto"/>
        <w:contextualSpacing w:val="0"/>
        <w:textAlignment w:val="baseline"/>
        <w:rPr>
          <w:rFonts w:ascii="Arial" w:eastAsia="Arial" w:hAnsi="Arial" w:cs="Arial"/>
        </w:rPr>
      </w:pPr>
      <w:proofErr w:type="spellStart"/>
      <w:r w:rsidRPr="004127BD">
        <w:rPr>
          <w:rFonts w:ascii="Arial" w:eastAsia="Arial" w:hAnsi="Arial" w:cs="Arial"/>
        </w:rPr>
        <w:t>Bordin</w:t>
      </w:r>
      <w:proofErr w:type="spellEnd"/>
      <w:r w:rsidRPr="004127BD">
        <w:rPr>
          <w:rFonts w:ascii="Arial" w:eastAsia="Arial" w:hAnsi="Arial" w:cs="Arial"/>
        </w:rPr>
        <w:t xml:space="preserve"> IA, Duarte CS, Peres CA, Nascimento R, Curto BM, Paula CS. </w:t>
      </w:r>
      <w:r w:rsidRPr="004127BD">
        <w:rPr>
          <w:rFonts w:ascii="Arial" w:eastAsia="Arial" w:hAnsi="Arial" w:cs="Arial"/>
          <w:lang w:val="en-US"/>
        </w:rPr>
        <w:t xml:space="preserve">Severe physical punishment: risk of mental health problems for poor urban children in Brazil. </w:t>
      </w:r>
      <w:proofErr w:type="spellStart"/>
      <w:r w:rsidRPr="004127BD">
        <w:rPr>
          <w:rFonts w:ascii="Arial" w:eastAsia="Arial" w:hAnsi="Arial" w:cs="Arial"/>
        </w:rPr>
        <w:t>Bulletin</w:t>
      </w:r>
      <w:proofErr w:type="spellEnd"/>
      <w:r w:rsidRPr="004127BD">
        <w:rPr>
          <w:rFonts w:ascii="Arial" w:eastAsia="Arial" w:hAnsi="Arial" w:cs="Arial"/>
        </w:rPr>
        <w:t xml:space="preserve"> </w:t>
      </w:r>
      <w:proofErr w:type="spellStart"/>
      <w:r w:rsidRPr="004127BD">
        <w:rPr>
          <w:rFonts w:ascii="Arial" w:eastAsia="Arial" w:hAnsi="Arial" w:cs="Arial"/>
        </w:rPr>
        <w:t>of</w:t>
      </w:r>
      <w:proofErr w:type="spellEnd"/>
      <w:r w:rsidRPr="004127BD">
        <w:rPr>
          <w:rFonts w:ascii="Arial" w:eastAsia="Arial" w:hAnsi="Arial" w:cs="Arial"/>
        </w:rPr>
        <w:t xml:space="preserve"> </w:t>
      </w:r>
      <w:proofErr w:type="spellStart"/>
      <w:r w:rsidRPr="004127BD">
        <w:rPr>
          <w:rFonts w:ascii="Arial" w:eastAsia="Arial" w:hAnsi="Arial" w:cs="Arial"/>
        </w:rPr>
        <w:t>the</w:t>
      </w:r>
      <w:proofErr w:type="spellEnd"/>
      <w:r w:rsidRPr="004127BD">
        <w:rPr>
          <w:rFonts w:ascii="Arial" w:eastAsia="Arial" w:hAnsi="Arial" w:cs="Arial"/>
        </w:rPr>
        <w:t xml:space="preserve"> World Health </w:t>
      </w:r>
      <w:proofErr w:type="spellStart"/>
      <w:r w:rsidRPr="004127BD">
        <w:rPr>
          <w:rFonts w:ascii="Arial" w:eastAsia="Arial" w:hAnsi="Arial" w:cs="Arial"/>
        </w:rPr>
        <w:t>Organization</w:t>
      </w:r>
      <w:proofErr w:type="spellEnd"/>
      <w:r w:rsidRPr="004127BD">
        <w:rPr>
          <w:rFonts w:ascii="Arial" w:eastAsia="Arial" w:hAnsi="Arial" w:cs="Arial"/>
        </w:rPr>
        <w:t xml:space="preserve">. </w:t>
      </w:r>
      <w:proofErr w:type="gramStart"/>
      <w:r w:rsidRPr="004127BD">
        <w:rPr>
          <w:rFonts w:ascii="Arial" w:eastAsia="Arial" w:hAnsi="Arial" w:cs="Arial"/>
        </w:rPr>
        <w:t>2009;</w:t>
      </w:r>
      <w:proofErr w:type="gramEnd"/>
      <w:r w:rsidRPr="004127BD">
        <w:rPr>
          <w:rFonts w:ascii="Arial" w:eastAsia="Arial" w:hAnsi="Arial" w:cs="Arial"/>
        </w:rPr>
        <w:t>87(5):336-344.</w:t>
      </w:r>
    </w:p>
    <w:p w:rsidR="008B3A32" w:rsidRPr="004127BD" w:rsidRDefault="008B3A32" w:rsidP="008B3A32">
      <w:pPr>
        <w:pStyle w:val="PargrafodaLista"/>
        <w:widowControl w:val="0"/>
        <w:numPr>
          <w:ilvl w:val="0"/>
          <w:numId w:val="1"/>
        </w:numPr>
        <w:suppressAutoHyphens/>
        <w:overflowPunct w:val="0"/>
        <w:autoSpaceDE w:val="0"/>
        <w:autoSpaceDN w:val="0"/>
        <w:spacing w:after="0" w:line="276" w:lineRule="auto"/>
        <w:contextualSpacing w:val="0"/>
        <w:textAlignment w:val="baseline"/>
        <w:rPr>
          <w:rFonts w:ascii="Arial" w:eastAsia="Arial" w:hAnsi="Arial" w:cs="Arial"/>
        </w:rPr>
      </w:pPr>
      <w:proofErr w:type="spellStart"/>
      <w:r w:rsidRPr="004127BD">
        <w:rPr>
          <w:rFonts w:ascii="Arial" w:eastAsia="Arial" w:hAnsi="Arial" w:cs="Arial"/>
          <w:lang w:val="en-US"/>
        </w:rPr>
        <w:t>Bronfenbrener</w:t>
      </w:r>
      <w:proofErr w:type="spellEnd"/>
      <w:r w:rsidRPr="004127BD">
        <w:rPr>
          <w:rFonts w:ascii="Arial" w:eastAsia="Arial" w:hAnsi="Arial" w:cs="Arial"/>
          <w:lang w:val="en-US"/>
        </w:rPr>
        <w:t xml:space="preserve">, U (1994). Ecological models of human development. In International Encyclopedia of education, Vol. 3, 2nd Ed. Oxford: Elsevier. Reprinted in: </w:t>
      </w:r>
      <w:proofErr w:type="spellStart"/>
      <w:r w:rsidRPr="004127BD">
        <w:rPr>
          <w:rFonts w:ascii="Arial" w:eastAsia="Arial" w:hAnsi="Arial" w:cs="Arial"/>
          <w:lang w:val="en-US"/>
        </w:rPr>
        <w:t>Gauvain</w:t>
      </w:r>
      <w:proofErr w:type="spellEnd"/>
      <w:r w:rsidRPr="004127BD">
        <w:rPr>
          <w:rFonts w:ascii="Arial" w:eastAsia="Arial" w:hAnsi="Arial" w:cs="Arial"/>
          <w:lang w:val="en-US"/>
        </w:rPr>
        <w:t>, M. &amp; Cole, M. (</w:t>
      </w:r>
      <w:proofErr w:type="spellStart"/>
      <w:r w:rsidRPr="004127BD">
        <w:rPr>
          <w:rFonts w:ascii="Arial" w:eastAsia="Arial" w:hAnsi="Arial" w:cs="Arial"/>
          <w:lang w:val="en-US"/>
        </w:rPr>
        <w:t>Eds</w:t>
      </w:r>
      <w:proofErr w:type="spellEnd"/>
      <w:r w:rsidRPr="004127BD">
        <w:rPr>
          <w:rFonts w:ascii="Arial" w:eastAsia="Arial" w:hAnsi="Arial" w:cs="Arial"/>
          <w:lang w:val="en-US"/>
        </w:rPr>
        <w:t xml:space="preserve">), Readings on the development of children, 2nd Ed. </w:t>
      </w:r>
      <w:r w:rsidRPr="004127BD">
        <w:rPr>
          <w:rFonts w:ascii="Arial" w:eastAsia="Arial" w:hAnsi="Arial" w:cs="Arial"/>
        </w:rPr>
        <w:t xml:space="preserve">(1993, pp. 37-43). NY: Freeman. </w:t>
      </w:r>
    </w:p>
    <w:p w:rsidR="008B3A32" w:rsidRPr="004127BD" w:rsidRDefault="008B3A32" w:rsidP="008B3A32">
      <w:pPr>
        <w:pStyle w:val="PargrafodaLista"/>
        <w:widowControl w:val="0"/>
        <w:numPr>
          <w:ilvl w:val="0"/>
          <w:numId w:val="1"/>
        </w:numPr>
        <w:suppressAutoHyphens/>
        <w:overflowPunct w:val="0"/>
        <w:autoSpaceDE w:val="0"/>
        <w:autoSpaceDN w:val="0"/>
        <w:spacing w:after="0" w:line="276" w:lineRule="auto"/>
        <w:contextualSpacing w:val="0"/>
        <w:textAlignment w:val="baseline"/>
        <w:rPr>
          <w:rFonts w:ascii="Arial" w:eastAsia="Arial" w:hAnsi="Arial" w:cs="Arial"/>
        </w:rPr>
      </w:pPr>
      <w:r w:rsidRPr="004127BD">
        <w:rPr>
          <w:rFonts w:ascii="Arial" w:eastAsia="Arial" w:hAnsi="Arial" w:cs="Arial"/>
          <w:lang w:val="en-US"/>
        </w:rPr>
        <w:t xml:space="preserve">Bronfenbrenner U. The ecology of human </w:t>
      </w:r>
      <w:proofErr w:type="spellStart"/>
      <w:r w:rsidRPr="004127BD">
        <w:rPr>
          <w:rFonts w:ascii="Arial" w:eastAsia="Arial" w:hAnsi="Arial" w:cs="Arial"/>
          <w:lang w:val="en-US"/>
        </w:rPr>
        <w:t>dewelopment</w:t>
      </w:r>
      <w:proofErr w:type="spellEnd"/>
      <w:r w:rsidRPr="004127BD">
        <w:rPr>
          <w:rFonts w:ascii="Arial" w:eastAsia="Arial" w:hAnsi="Arial" w:cs="Arial"/>
          <w:lang w:val="en-US"/>
        </w:rPr>
        <w:t xml:space="preserve">: Experiments by nature and design. </w:t>
      </w:r>
      <w:r w:rsidRPr="004127BD">
        <w:rPr>
          <w:rFonts w:ascii="Arial" w:eastAsia="Arial" w:hAnsi="Arial" w:cs="Arial"/>
        </w:rPr>
        <w:t xml:space="preserve">Cambridge, MA: Harvard </w:t>
      </w:r>
      <w:proofErr w:type="spellStart"/>
      <w:r w:rsidRPr="004127BD">
        <w:rPr>
          <w:rFonts w:ascii="Arial" w:eastAsia="Arial" w:hAnsi="Arial" w:cs="Arial"/>
        </w:rPr>
        <w:t>University</w:t>
      </w:r>
      <w:proofErr w:type="spellEnd"/>
      <w:r w:rsidRPr="004127BD">
        <w:rPr>
          <w:rFonts w:ascii="Arial" w:eastAsia="Arial" w:hAnsi="Arial" w:cs="Arial"/>
        </w:rPr>
        <w:t xml:space="preserve"> Press; 1979.</w:t>
      </w:r>
    </w:p>
    <w:p w:rsidR="008B3A32" w:rsidRPr="004127BD" w:rsidRDefault="008B3A32" w:rsidP="008B3A32">
      <w:pPr>
        <w:pStyle w:val="PargrafodaLista"/>
        <w:widowControl w:val="0"/>
        <w:numPr>
          <w:ilvl w:val="0"/>
          <w:numId w:val="1"/>
        </w:numPr>
        <w:suppressAutoHyphens/>
        <w:overflowPunct w:val="0"/>
        <w:autoSpaceDE w:val="0"/>
        <w:autoSpaceDN w:val="0"/>
        <w:spacing w:after="0" w:line="276" w:lineRule="auto"/>
        <w:contextualSpacing w:val="0"/>
        <w:textAlignment w:val="baseline"/>
        <w:rPr>
          <w:rFonts w:ascii="Arial" w:eastAsia="Arial" w:hAnsi="Arial" w:cs="Arial"/>
          <w:lang w:val="en-US"/>
        </w:rPr>
      </w:pPr>
      <w:r w:rsidRPr="004127BD">
        <w:rPr>
          <w:rFonts w:ascii="Arial" w:eastAsia="Arial" w:hAnsi="Arial" w:cs="Arial"/>
          <w:lang w:val="en-US"/>
        </w:rPr>
        <w:t xml:space="preserve">Cartwright-Hatton S, McNally D, White C, </w:t>
      </w:r>
      <w:proofErr w:type="spellStart"/>
      <w:r w:rsidRPr="004127BD">
        <w:rPr>
          <w:rFonts w:ascii="Arial" w:eastAsia="Arial" w:hAnsi="Arial" w:cs="Arial"/>
          <w:lang w:val="en-US"/>
        </w:rPr>
        <w:t>Verduyn</w:t>
      </w:r>
      <w:proofErr w:type="spellEnd"/>
      <w:r w:rsidRPr="004127BD">
        <w:rPr>
          <w:rFonts w:ascii="Arial" w:eastAsia="Arial" w:hAnsi="Arial" w:cs="Arial"/>
          <w:lang w:val="en-US"/>
        </w:rPr>
        <w:t xml:space="preserve"> C. Parenting skills training: an effective intervention for internalizing symptoms in younger children? Journal of child and adolescent psychiatric </w:t>
      </w:r>
      <w:proofErr w:type="gramStart"/>
      <w:r w:rsidRPr="004127BD">
        <w:rPr>
          <w:rFonts w:ascii="Arial" w:eastAsia="Arial" w:hAnsi="Arial" w:cs="Arial"/>
          <w:lang w:val="en-US"/>
        </w:rPr>
        <w:t>nursing :</w:t>
      </w:r>
      <w:proofErr w:type="gramEnd"/>
      <w:r w:rsidRPr="004127BD">
        <w:rPr>
          <w:rFonts w:ascii="Arial" w:eastAsia="Arial" w:hAnsi="Arial" w:cs="Arial"/>
          <w:lang w:val="en-US"/>
        </w:rPr>
        <w:t xml:space="preserve"> official publication of the Association of Child and Adolescent Psychiatric Nurses, Inc. 2005;18(2):45-52.</w:t>
      </w:r>
    </w:p>
    <w:p w:rsidR="008B3A32" w:rsidRPr="00900D60" w:rsidRDefault="008B3A32" w:rsidP="008B3A32">
      <w:pPr>
        <w:pStyle w:val="PargrafodaLista"/>
        <w:widowControl w:val="0"/>
        <w:numPr>
          <w:ilvl w:val="0"/>
          <w:numId w:val="1"/>
        </w:numPr>
        <w:suppressAutoHyphens/>
        <w:overflowPunct w:val="0"/>
        <w:autoSpaceDE w:val="0"/>
        <w:autoSpaceDN w:val="0"/>
        <w:spacing w:after="0" w:line="276" w:lineRule="auto"/>
        <w:contextualSpacing w:val="0"/>
        <w:textAlignment w:val="baseline"/>
        <w:rPr>
          <w:rFonts w:ascii="Arial" w:eastAsia="Arial" w:hAnsi="Arial" w:cs="Arial"/>
          <w:lang w:val="en-US"/>
        </w:rPr>
      </w:pPr>
      <w:proofErr w:type="spellStart"/>
      <w:r w:rsidRPr="004127BD">
        <w:rPr>
          <w:rFonts w:ascii="Arial" w:eastAsia="Arial" w:hAnsi="Arial" w:cs="Arial"/>
          <w:lang w:val="en-US"/>
        </w:rPr>
        <w:t>Domitrovich</w:t>
      </w:r>
      <w:proofErr w:type="spellEnd"/>
      <w:r w:rsidRPr="004127BD">
        <w:rPr>
          <w:rFonts w:ascii="Arial" w:eastAsia="Arial" w:hAnsi="Arial" w:cs="Arial"/>
          <w:lang w:val="en-US"/>
        </w:rPr>
        <w:t xml:space="preserve"> CE, Cortes RC, Greenberg MT. Improving young children's social and emotional competence: a randomized trial of the preschool "PATHS" curriculum. </w:t>
      </w:r>
      <w:r w:rsidRPr="00900D60">
        <w:rPr>
          <w:rFonts w:ascii="Arial" w:eastAsia="Arial" w:hAnsi="Arial" w:cs="Arial"/>
          <w:lang w:val="en-US"/>
        </w:rPr>
        <w:t>The journal of primary prevention. 2007</w:t>
      </w:r>
      <w:proofErr w:type="gramStart"/>
      <w:r w:rsidRPr="00900D60">
        <w:rPr>
          <w:rFonts w:ascii="Arial" w:eastAsia="Arial" w:hAnsi="Arial" w:cs="Arial"/>
          <w:lang w:val="en-US"/>
        </w:rPr>
        <w:t>;28</w:t>
      </w:r>
      <w:proofErr w:type="gramEnd"/>
      <w:r w:rsidRPr="00900D60">
        <w:rPr>
          <w:rFonts w:ascii="Arial" w:eastAsia="Arial" w:hAnsi="Arial" w:cs="Arial"/>
          <w:lang w:val="en-US"/>
        </w:rPr>
        <w:t>(2):67-91.</w:t>
      </w:r>
    </w:p>
    <w:p w:rsidR="008B3A32" w:rsidRPr="004127BD" w:rsidRDefault="008B3A32" w:rsidP="008B3A32">
      <w:pPr>
        <w:pStyle w:val="PargrafodaLista"/>
        <w:widowControl w:val="0"/>
        <w:numPr>
          <w:ilvl w:val="0"/>
          <w:numId w:val="1"/>
        </w:numPr>
        <w:suppressAutoHyphens/>
        <w:overflowPunct w:val="0"/>
        <w:autoSpaceDE w:val="0"/>
        <w:autoSpaceDN w:val="0"/>
        <w:spacing w:after="0" w:line="276" w:lineRule="auto"/>
        <w:contextualSpacing w:val="0"/>
        <w:jc w:val="both"/>
        <w:textAlignment w:val="baseline"/>
        <w:rPr>
          <w:rFonts w:ascii="Arial" w:eastAsia="Arial" w:hAnsi="Arial" w:cs="Arial"/>
        </w:rPr>
      </w:pPr>
      <w:proofErr w:type="spellStart"/>
      <w:r w:rsidRPr="004127BD">
        <w:rPr>
          <w:rFonts w:ascii="Arial" w:eastAsia="Arial" w:hAnsi="Arial" w:cs="Arial"/>
          <w:lang w:val="en-US"/>
        </w:rPr>
        <w:t>Fleitlich</w:t>
      </w:r>
      <w:proofErr w:type="spellEnd"/>
      <w:r w:rsidRPr="004127BD">
        <w:rPr>
          <w:rFonts w:ascii="Arial" w:eastAsia="Arial" w:hAnsi="Arial" w:cs="Arial"/>
          <w:lang w:val="en-US"/>
        </w:rPr>
        <w:t xml:space="preserve"> B, Goodman R. Social factors associated with child mental health </w:t>
      </w:r>
      <w:r w:rsidRPr="004127BD">
        <w:rPr>
          <w:rFonts w:ascii="Arial" w:eastAsia="Arial" w:hAnsi="Arial" w:cs="Arial"/>
          <w:lang w:val="en-US"/>
        </w:rPr>
        <w:lastRenderedPageBreak/>
        <w:t xml:space="preserve">problems in Brazil: cross sectional survey. </w:t>
      </w:r>
      <w:proofErr w:type="spellStart"/>
      <w:r w:rsidRPr="004127BD">
        <w:rPr>
          <w:rFonts w:ascii="Arial" w:eastAsia="Arial" w:hAnsi="Arial" w:cs="Arial"/>
        </w:rPr>
        <w:t>Bmj</w:t>
      </w:r>
      <w:proofErr w:type="spellEnd"/>
      <w:r w:rsidRPr="004127BD">
        <w:rPr>
          <w:rFonts w:ascii="Arial" w:eastAsia="Arial" w:hAnsi="Arial" w:cs="Arial"/>
        </w:rPr>
        <w:t xml:space="preserve">. </w:t>
      </w:r>
      <w:proofErr w:type="gramStart"/>
      <w:r w:rsidRPr="004127BD">
        <w:rPr>
          <w:rFonts w:ascii="Arial" w:eastAsia="Arial" w:hAnsi="Arial" w:cs="Arial"/>
        </w:rPr>
        <w:t>2001;</w:t>
      </w:r>
      <w:proofErr w:type="gramEnd"/>
      <w:r w:rsidRPr="004127BD">
        <w:rPr>
          <w:rFonts w:ascii="Arial" w:eastAsia="Arial" w:hAnsi="Arial" w:cs="Arial"/>
        </w:rPr>
        <w:t>323(7313):599-600.</w:t>
      </w:r>
    </w:p>
    <w:p w:rsidR="008B3A32" w:rsidRPr="004127BD" w:rsidRDefault="008B3A32" w:rsidP="008B3A32">
      <w:pPr>
        <w:pStyle w:val="PargrafodaLista"/>
        <w:widowControl w:val="0"/>
        <w:numPr>
          <w:ilvl w:val="0"/>
          <w:numId w:val="1"/>
        </w:numPr>
        <w:suppressAutoHyphens/>
        <w:overflowPunct w:val="0"/>
        <w:autoSpaceDE w:val="0"/>
        <w:autoSpaceDN w:val="0"/>
        <w:spacing w:after="0" w:line="276" w:lineRule="auto"/>
        <w:contextualSpacing w:val="0"/>
        <w:textAlignment w:val="baseline"/>
        <w:rPr>
          <w:rFonts w:ascii="Arial" w:eastAsia="Arial" w:hAnsi="Arial" w:cs="Arial"/>
        </w:rPr>
      </w:pPr>
      <w:r w:rsidRPr="004127BD">
        <w:rPr>
          <w:rFonts w:ascii="Arial" w:eastAsia="Arial" w:hAnsi="Arial" w:cs="Arial"/>
          <w:lang w:val="en-US"/>
        </w:rPr>
        <w:t xml:space="preserve">Gordon, I., </w:t>
      </w:r>
      <w:proofErr w:type="spellStart"/>
      <w:r w:rsidRPr="004127BD">
        <w:rPr>
          <w:rFonts w:ascii="Arial" w:eastAsia="Arial" w:hAnsi="Arial" w:cs="Arial"/>
          <w:lang w:val="en-US"/>
        </w:rPr>
        <w:t>Zagoory</w:t>
      </w:r>
      <w:proofErr w:type="spellEnd"/>
      <w:r w:rsidRPr="004127BD">
        <w:rPr>
          <w:rFonts w:ascii="Arial" w:eastAsia="Arial" w:hAnsi="Arial" w:cs="Arial"/>
          <w:lang w:val="en-US"/>
        </w:rPr>
        <w:t xml:space="preserve">-Sharon, O., </w:t>
      </w:r>
      <w:proofErr w:type="spellStart"/>
      <w:r w:rsidRPr="004127BD">
        <w:rPr>
          <w:rFonts w:ascii="Arial" w:eastAsia="Arial" w:hAnsi="Arial" w:cs="Arial"/>
          <w:lang w:val="en-US"/>
        </w:rPr>
        <w:t>Leckman</w:t>
      </w:r>
      <w:proofErr w:type="spellEnd"/>
      <w:r w:rsidRPr="004127BD">
        <w:rPr>
          <w:rFonts w:ascii="Arial" w:eastAsia="Arial" w:hAnsi="Arial" w:cs="Arial"/>
          <w:lang w:val="en-US"/>
        </w:rPr>
        <w:t xml:space="preserve">, J. F., &amp; Feldman, R. (2010). Oxytocin and the development of parenting in humans. Biological Psychiatry, 68(4), 377– 382. </w:t>
      </w:r>
      <w:r w:rsidRPr="004127BD">
        <w:rPr>
          <w:rFonts w:ascii="Arial" w:eastAsia="Arial" w:hAnsi="Arial" w:cs="Arial"/>
        </w:rPr>
        <w:t>ANGIE</w:t>
      </w:r>
    </w:p>
    <w:p w:rsidR="008B3A32" w:rsidRPr="004127BD" w:rsidRDefault="008B3A32" w:rsidP="008B3A32">
      <w:pPr>
        <w:pStyle w:val="PargrafodaLista"/>
        <w:widowControl w:val="0"/>
        <w:numPr>
          <w:ilvl w:val="0"/>
          <w:numId w:val="1"/>
        </w:numPr>
        <w:suppressAutoHyphens/>
        <w:overflowPunct w:val="0"/>
        <w:autoSpaceDE w:val="0"/>
        <w:autoSpaceDN w:val="0"/>
        <w:spacing w:after="0" w:line="276" w:lineRule="auto"/>
        <w:contextualSpacing w:val="0"/>
        <w:textAlignment w:val="baseline"/>
        <w:rPr>
          <w:rFonts w:ascii="Arial" w:eastAsia="Arial" w:hAnsi="Arial" w:cs="Arial"/>
        </w:rPr>
      </w:pPr>
      <w:r w:rsidRPr="004127BD">
        <w:rPr>
          <w:rFonts w:ascii="Arial" w:eastAsia="Arial" w:hAnsi="Arial" w:cs="Arial"/>
          <w:lang w:val="en-US"/>
        </w:rPr>
        <w:t xml:space="preserve">Harmer AL, Sanderson J, </w:t>
      </w:r>
      <w:proofErr w:type="spellStart"/>
      <w:r w:rsidRPr="004127BD">
        <w:rPr>
          <w:rFonts w:ascii="Arial" w:eastAsia="Arial" w:hAnsi="Arial" w:cs="Arial"/>
          <w:lang w:val="en-US"/>
        </w:rPr>
        <w:t>Mertin</w:t>
      </w:r>
      <w:proofErr w:type="spellEnd"/>
      <w:r w:rsidRPr="004127BD">
        <w:rPr>
          <w:rFonts w:ascii="Arial" w:eastAsia="Arial" w:hAnsi="Arial" w:cs="Arial"/>
          <w:lang w:val="en-US"/>
        </w:rPr>
        <w:t xml:space="preserve"> P. Influence of negative childhood experiences on psychological functioning, social support, and parenting for mothers recovering from addiction. </w:t>
      </w:r>
      <w:proofErr w:type="spellStart"/>
      <w:r w:rsidRPr="004127BD">
        <w:rPr>
          <w:rFonts w:ascii="Arial" w:eastAsia="Arial" w:hAnsi="Arial" w:cs="Arial"/>
        </w:rPr>
        <w:t>Child</w:t>
      </w:r>
      <w:proofErr w:type="spellEnd"/>
      <w:r w:rsidRPr="004127BD">
        <w:rPr>
          <w:rFonts w:ascii="Arial" w:eastAsia="Arial" w:hAnsi="Arial" w:cs="Arial"/>
        </w:rPr>
        <w:t xml:space="preserve"> abuse &amp; </w:t>
      </w:r>
      <w:proofErr w:type="spellStart"/>
      <w:r w:rsidRPr="004127BD">
        <w:rPr>
          <w:rFonts w:ascii="Arial" w:eastAsia="Arial" w:hAnsi="Arial" w:cs="Arial"/>
        </w:rPr>
        <w:t>neglect</w:t>
      </w:r>
      <w:proofErr w:type="spellEnd"/>
      <w:r w:rsidRPr="004127BD">
        <w:rPr>
          <w:rFonts w:ascii="Arial" w:eastAsia="Arial" w:hAnsi="Arial" w:cs="Arial"/>
        </w:rPr>
        <w:t xml:space="preserve">. </w:t>
      </w:r>
      <w:proofErr w:type="gramStart"/>
      <w:r w:rsidRPr="004127BD">
        <w:rPr>
          <w:rFonts w:ascii="Arial" w:eastAsia="Arial" w:hAnsi="Arial" w:cs="Arial"/>
        </w:rPr>
        <w:t>1999;</w:t>
      </w:r>
      <w:proofErr w:type="gramEnd"/>
      <w:r w:rsidRPr="004127BD">
        <w:rPr>
          <w:rFonts w:ascii="Arial" w:eastAsia="Arial" w:hAnsi="Arial" w:cs="Arial"/>
        </w:rPr>
        <w:t>23(5):421-433.</w:t>
      </w:r>
    </w:p>
    <w:p w:rsidR="008B3A32" w:rsidRPr="004127BD" w:rsidRDefault="008B3A32" w:rsidP="008B3A32">
      <w:pPr>
        <w:pStyle w:val="EndNoteBibliography"/>
        <w:numPr>
          <w:ilvl w:val="0"/>
          <w:numId w:val="1"/>
        </w:numPr>
        <w:spacing w:line="276" w:lineRule="auto"/>
        <w:rPr>
          <w:rFonts w:ascii="Arial" w:hAnsi="Arial" w:cs="Arial"/>
          <w:noProof/>
          <w:sz w:val="22"/>
          <w:szCs w:val="22"/>
        </w:rPr>
      </w:pPr>
      <w:r w:rsidRPr="004127BD">
        <w:rPr>
          <w:rFonts w:ascii="Arial" w:hAnsi="Arial" w:cs="Arial"/>
          <w:noProof/>
          <w:sz w:val="22"/>
          <w:szCs w:val="22"/>
        </w:rPr>
        <w:t>Kagitcibasi C, Sunar D, Bekman S. Long-term effects of early intervention: Turkish low-income mothers and children. Vol 22. J Appl Dev Psychol 2001:333–361.</w:t>
      </w:r>
    </w:p>
    <w:p w:rsidR="008B3A32" w:rsidRPr="004127BD" w:rsidRDefault="008B3A32" w:rsidP="008B3A32">
      <w:pPr>
        <w:pStyle w:val="EndNoteBibliography"/>
        <w:numPr>
          <w:ilvl w:val="0"/>
          <w:numId w:val="1"/>
        </w:numPr>
        <w:spacing w:line="276" w:lineRule="auto"/>
        <w:rPr>
          <w:rFonts w:ascii="Arial" w:hAnsi="Arial" w:cs="Arial"/>
          <w:noProof/>
          <w:sz w:val="22"/>
          <w:szCs w:val="22"/>
        </w:rPr>
      </w:pPr>
      <w:proofErr w:type="spellStart"/>
      <w:r w:rsidRPr="004127BD">
        <w:rPr>
          <w:rFonts w:ascii="Arial" w:hAnsi="Arial" w:cs="Arial"/>
          <w:bCs/>
          <w:sz w:val="22"/>
          <w:szCs w:val="22"/>
        </w:rPr>
        <w:t>Bierman</w:t>
      </w:r>
      <w:proofErr w:type="spellEnd"/>
      <w:r w:rsidRPr="004127BD">
        <w:rPr>
          <w:rFonts w:ascii="Arial" w:hAnsi="Arial" w:cs="Arial"/>
          <w:bCs/>
          <w:sz w:val="22"/>
          <w:szCs w:val="22"/>
        </w:rPr>
        <w:t>, K</w:t>
      </w:r>
      <w:r w:rsidRPr="004127BD">
        <w:rPr>
          <w:rFonts w:ascii="Arial" w:hAnsi="Arial" w:cs="Arial"/>
          <w:sz w:val="22"/>
          <w:szCs w:val="22"/>
        </w:rPr>
        <w:t xml:space="preserve">, </w:t>
      </w:r>
      <w:r w:rsidRPr="004127BD">
        <w:rPr>
          <w:rFonts w:ascii="Arial" w:hAnsi="Arial" w:cs="Arial"/>
          <w:bCs/>
          <w:sz w:val="22"/>
          <w:szCs w:val="22"/>
        </w:rPr>
        <w:t>Nix, R</w:t>
      </w:r>
      <w:r w:rsidRPr="004127BD">
        <w:rPr>
          <w:rFonts w:ascii="Arial" w:hAnsi="Arial" w:cs="Arial"/>
          <w:sz w:val="22"/>
          <w:szCs w:val="22"/>
        </w:rPr>
        <w:t xml:space="preserve">, </w:t>
      </w:r>
      <w:r w:rsidRPr="004127BD">
        <w:rPr>
          <w:rFonts w:ascii="Arial" w:hAnsi="Arial" w:cs="Arial"/>
          <w:bCs/>
          <w:sz w:val="22"/>
          <w:szCs w:val="22"/>
        </w:rPr>
        <w:t>Greenberg M</w:t>
      </w:r>
      <w:r w:rsidRPr="004127BD">
        <w:rPr>
          <w:rFonts w:ascii="Arial" w:hAnsi="Arial" w:cs="Arial"/>
          <w:sz w:val="22"/>
          <w:szCs w:val="22"/>
        </w:rPr>
        <w:t xml:space="preserve">, </w:t>
      </w:r>
      <w:r w:rsidRPr="004127BD">
        <w:rPr>
          <w:rFonts w:ascii="Arial" w:hAnsi="Arial" w:cs="Arial"/>
          <w:bCs/>
          <w:sz w:val="22"/>
          <w:szCs w:val="22"/>
        </w:rPr>
        <w:t>Blair C</w:t>
      </w:r>
      <w:r w:rsidRPr="004127B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127BD">
        <w:rPr>
          <w:rFonts w:ascii="Arial" w:hAnsi="Arial" w:cs="Arial"/>
          <w:bCs/>
          <w:sz w:val="22"/>
          <w:szCs w:val="22"/>
        </w:rPr>
        <w:t>Domitrovich</w:t>
      </w:r>
      <w:proofErr w:type="spellEnd"/>
      <w:r w:rsidRPr="004127BD">
        <w:rPr>
          <w:rFonts w:ascii="Arial" w:hAnsi="Arial" w:cs="Arial"/>
          <w:bCs/>
          <w:sz w:val="22"/>
          <w:szCs w:val="22"/>
        </w:rPr>
        <w:t xml:space="preserve"> C. Executive functions and school readiness intervention: Impact, moderation, and mediation in the Head Start REDI program. </w:t>
      </w:r>
      <w:r w:rsidRPr="004127BD">
        <w:rPr>
          <w:rFonts w:ascii="Arial" w:hAnsi="Arial" w:cs="Arial"/>
          <w:sz w:val="22"/>
          <w:szCs w:val="22"/>
        </w:rPr>
        <w:t xml:space="preserve">Dev </w:t>
      </w:r>
      <w:proofErr w:type="spellStart"/>
      <w:r w:rsidRPr="004127BD">
        <w:rPr>
          <w:rFonts w:ascii="Arial" w:hAnsi="Arial" w:cs="Arial"/>
          <w:sz w:val="22"/>
          <w:szCs w:val="22"/>
        </w:rPr>
        <w:t>Psychopathol</w:t>
      </w:r>
      <w:proofErr w:type="spellEnd"/>
      <w:r w:rsidRPr="004127BD">
        <w:rPr>
          <w:rFonts w:ascii="Arial" w:hAnsi="Arial" w:cs="Arial"/>
          <w:sz w:val="22"/>
          <w:szCs w:val="22"/>
        </w:rPr>
        <w:t xml:space="preserve">. </w:t>
      </w:r>
      <w:proofErr w:type="gramStart"/>
      <w:r w:rsidRPr="004127BD">
        <w:rPr>
          <w:rFonts w:ascii="Arial" w:hAnsi="Arial" w:cs="Arial"/>
          <w:sz w:val="22"/>
          <w:szCs w:val="22"/>
        </w:rPr>
        <w:t>2008 ;</w:t>
      </w:r>
      <w:proofErr w:type="gramEnd"/>
      <w:r w:rsidRPr="004127BD">
        <w:rPr>
          <w:rFonts w:ascii="Arial" w:hAnsi="Arial" w:cs="Arial"/>
          <w:sz w:val="22"/>
          <w:szCs w:val="22"/>
        </w:rPr>
        <w:t xml:space="preserve"> 20(3): 821–843. </w:t>
      </w:r>
    </w:p>
    <w:p w:rsidR="008B3A32" w:rsidRPr="004127BD" w:rsidRDefault="008B3A32" w:rsidP="008B3A32">
      <w:pPr>
        <w:pStyle w:val="EndNoteBibliography"/>
        <w:numPr>
          <w:ilvl w:val="0"/>
          <w:numId w:val="1"/>
        </w:numPr>
        <w:spacing w:line="276" w:lineRule="auto"/>
        <w:rPr>
          <w:rFonts w:ascii="Arial" w:hAnsi="Arial" w:cs="Arial"/>
          <w:noProof/>
          <w:sz w:val="22"/>
          <w:szCs w:val="22"/>
        </w:rPr>
      </w:pPr>
      <w:proofErr w:type="spellStart"/>
      <w:r w:rsidRPr="004127BD">
        <w:rPr>
          <w:rFonts w:ascii="Arial" w:eastAsia="Arial" w:hAnsi="Arial" w:cs="Arial"/>
          <w:sz w:val="22"/>
          <w:szCs w:val="22"/>
        </w:rPr>
        <w:t>Kieling</w:t>
      </w:r>
      <w:proofErr w:type="spellEnd"/>
      <w:r w:rsidRPr="004127BD">
        <w:rPr>
          <w:rFonts w:ascii="Arial" w:eastAsia="Arial" w:hAnsi="Arial" w:cs="Arial"/>
          <w:sz w:val="22"/>
          <w:szCs w:val="22"/>
        </w:rPr>
        <w:t xml:space="preserve"> C, Baker-</w:t>
      </w:r>
      <w:proofErr w:type="spellStart"/>
      <w:r w:rsidRPr="004127BD">
        <w:rPr>
          <w:rFonts w:ascii="Arial" w:eastAsia="Arial" w:hAnsi="Arial" w:cs="Arial"/>
          <w:sz w:val="22"/>
          <w:szCs w:val="22"/>
        </w:rPr>
        <w:t>Henningham</w:t>
      </w:r>
      <w:proofErr w:type="spellEnd"/>
      <w:r w:rsidRPr="004127BD">
        <w:rPr>
          <w:rFonts w:ascii="Arial" w:eastAsia="Arial" w:hAnsi="Arial" w:cs="Arial"/>
          <w:sz w:val="22"/>
          <w:szCs w:val="22"/>
        </w:rPr>
        <w:t xml:space="preserve"> H, </w:t>
      </w:r>
      <w:proofErr w:type="spellStart"/>
      <w:r w:rsidRPr="004127BD">
        <w:rPr>
          <w:rFonts w:ascii="Arial" w:eastAsia="Arial" w:hAnsi="Arial" w:cs="Arial"/>
          <w:sz w:val="22"/>
          <w:szCs w:val="22"/>
        </w:rPr>
        <w:t>Belfer</w:t>
      </w:r>
      <w:proofErr w:type="spellEnd"/>
      <w:r w:rsidRPr="004127BD">
        <w:rPr>
          <w:rFonts w:ascii="Arial" w:eastAsia="Arial" w:hAnsi="Arial" w:cs="Arial"/>
          <w:sz w:val="22"/>
          <w:szCs w:val="22"/>
        </w:rPr>
        <w:t xml:space="preserve"> M, et al. Child and adolescent mental health worldwide: evidence for action. Lancet. 2011</w:t>
      </w:r>
      <w:proofErr w:type="gramStart"/>
      <w:r w:rsidRPr="004127BD">
        <w:rPr>
          <w:rFonts w:ascii="Arial" w:eastAsia="Arial" w:hAnsi="Arial" w:cs="Arial"/>
          <w:sz w:val="22"/>
          <w:szCs w:val="22"/>
        </w:rPr>
        <w:t>;378</w:t>
      </w:r>
      <w:proofErr w:type="gramEnd"/>
      <w:r w:rsidRPr="004127BD">
        <w:rPr>
          <w:rFonts w:ascii="Arial" w:eastAsia="Arial" w:hAnsi="Arial" w:cs="Arial"/>
          <w:sz w:val="22"/>
          <w:szCs w:val="22"/>
        </w:rPr>
        <w:t>(9801):1515-1525.</w:t>
      </w:r>
    </w:p>
    <w:p w:rsidR="008B3A32" w:rsidRPr="004127BD" w:rsidRDefault="008B3A32" w:rsidP="008B3A32">
      <w:pPr>
        <w:pStyle w:val="EndNoteBibliography"/>
        <w:numPr>
          <w:ilvl w:val="0"/>
          <w:numId w:val="1"/>
        </w:numPr>
        <w:spacing w:line="276" w:lineRule="auto"/>
        <w:rPr>
          <w:rFonts w:ascii="Arial" w:hAnsi="Arial" w:cs="Arial"/>
          <w:noProof/>
          <w:sz w:val="22"/>
          <w:szCs w:val="22"/>
        </w:rPr>
      </w:pPr>
      <w:proofErr w:type="spellStart"/>
      <w:r w:rsidRPr="004127BD">
        <w:rPr>
          <w:rFonts w:ascii="Arial" w:eastAsia="Arial" w:hAnsi="Arial" w:cs="Arial"/>
          <w:sz w:val="22"/>
          <w:szCs w:val="22"/>
        </w:rPr>
        <w:t>Kliewer</w:t>
      </w:r>
      <w:proofErr w:type="spellEnd"/>
      <w:r w:rsidRPr="004127BD">
        <w:rPr>
          <w:rFonts w:ascii="Arial" w:eastAsia="Arial" w:hAnsi="Arial" w:cs="Arial"/>
          <w:sz w:val="22"/>
          <w:szCs w:val="22"/>
        </w:rPr>
        <w:t xml:space="preserve"> W, Cunningham JN, Diehl R, et al. Violence exposure and adjustment in inner-city youth: Child and caregiver emotion regulation skill, caregiver-child relationship quality, and neighborhood cohesion as protective factors. J </w:t>
      </w:r>
      <w:proofErr w:type="spellStart"/>
      <w:r w:rsidRPr="004127BD">
        <w:rPr>
          <w:rFonts w:ascii="Arial" w:eastAsia="Arial" w:hAnsi="Arial" w:cs="Arial"/>
          <w:sz w:val="22"/>
          <w:szCs w:val="22"/>
        </w:rPr>
        <w:t>Clin</w:t>
      </w:r>
      <w:proofErr w:type="spellEnd"/>
      <w:r w:rsidRPr="004127BD">
        <w:rPr>
          <w:rFonts w:ascii="Arial" w:eastAsia="Arial" w:hAnsi="Arial" w:cs="Arial"/>
          <w:sz w:val="22"/>
          <w:szCs w:val="22"/>
        </w:rPr>
        <w:t xml:space="preserve"> Child </w:t>
      </w:r>
      <w:proofErr w:type="spellStart"/>
      <w:r w:rsidRPr="004127BD">
        <w:rPr>
          <w:rFonts w:ascii="Arial" w:eastAsia="Arial" w:hAnsi="Arial" w:cs="Arial"/>
          <w:sz w:val="22"/>
          <w:szCs w:val="22"/>
        </w:rPr>
        <w:t>Adolesc</w:t>
      </w:r>
      <w:proofErr w:type="spellEnd"/>
      <w:r w:rsidRPr="004127BD">
        <w:rPr>
          <w:rFonts w:ascii="Arial" w:eastAsia="Arial" w:hAnsi="Arial" w:cs="Arial"/>
          <w:sz w:val="22"/>
          <w:szCs w:val="22"/>
        </w:rPr>
        <w:t>. 2004;33(3):477-487</w:t>
      </w:r>
    </w:p>
    <w:p w:rsidR="008B3A32" w:rsidRPr="00704010" w:rsidRDefault="008B3A32" w:rsidP="008B3A32">
      <w:pPr>
        <w:pStyle w:val="EndNoteBibliography"/>
        <w:numPr>
          <w:ilvl w:val="0"/>
          <w:numId w:val="1"/>
        </w:numPr>
        <w:spacing w:line="276" w:lineRule="auto"/>
        <w:rPr>
          <w:rFonts w:ascii="Arial" w:hAnsi="Arial" w:cs="Arial"/>
          <w:noProof/>
          <w:sz w:val="22"/>
          <w:szCs w:val="22"/>
        </w:rPr>
      </w:pPr>
      <w:proofErr w:type="spellStart"/>
      <w:r w:rsidRPr="004127BD">
        <w:rPr>
          <w:rFonts w:ascii="Arial" w:eastAsia="Arial" w:hAnsi="Arial" w:cs="Arial"/>
          <w:sz w:val="22"/>
          <w:szCs w:val="22"/>
        </w:rPr>
        <w:t>Luthar</w:t>
      </w:r>
      <w:proofErr w:type="spellEnd"/>
      <w:r w:rsidRPr="004127BD">
        <w:rPr>
          <w:rFonts w:ascii="Arial" w:eastAsia="Arial" w:hAnsi="Arial" w:cs="Arial"/>
          <w:sz w:val="22"/>
          <w:szCs w:val="22"/>
        </w:rPr>
        <w:t xml:space="preserve"> SS, </w:t>
      </w:r>
      <w:proofErr w:type="spellStart"/>
      <w:r w:rsidRPr="004127BD">
        <w:rPr>
          <w:rFonts w:ascii="Arial" w:eastAsia="Arial" w:hAnsi="Arial" w:cs="Arial"/>
          <w:sz w:val="22"/>
          <w:szCs w:val="22"/>
        </w:rPr>
        <w:t>Cicchetti</w:t>
      </w:r>
      <w:proofErr w:type="spellEnd"/>
      <w:r w:rsidRPr="004127BD">
        <w:rPr>
          <w:rFonts w:ascii="Arial" w:eastAsia="Arial" w:hAnsi="Arial" w:cs="Arial"/>
          <w:sz w:val="22"/>
          <w:szCs w:val="22"/>
        </w:rPr>
        <w:t xml:space="preserve"> D, Becker B. The construct of resilience: a critical evaluation and guidelines for future work. Child development. 2000;71(3):543-562</w:t>
      </w:r>
    </w:p>
    <w:p w:rsidR="008B3A32" w:rsidRDefault="008B3A32"/>
    <w:sectPr w:rsidR="008B3A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234F70"/>
    <w:multiLevelType w:val="hybridMultilevel"/>
    <w:tmpl w:val="9BE8A7B8"/>
    <w:lvl w:ilvl="0" w:tplc="58345B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A32"/>
    <w:rsid w:val="007B160A"/>
    <w:rsid w:val="008B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A3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qFormat/>
    <w:rsid w:val="008B3A32"/>
    <w:pPr>
      <w:spacing w:after="160" w:line="259" w:lineRule="auto"/>
      <w:ind w:left="720"/>
      <w:contextualSpacing/>
    </w:pPr>
  </w:style>
  <w:style w:type="paragraph" w:customStyle="1" w:styleId="EndNoteBibliography">
    <w:name w:val="EndNote Bibliography"/>
    <w:basedOn w:val="Normal"/>
    <w:rsid w:val="008B3A32"/>
    <w:pPr>
      <w:spacing w:after="0" w:line="240" w:lineRule="auto"/>
      <w:jc w:val="both"/>
    </w:pPr>
    <w:rPr>
      <w:rFonts w:ascii="Calibri" w:eastAsia="MS Mincho" w:hAnsi="Calibri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A3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qFormat/>
    <w:rsid w:val="008B3A32"/>
    <w:pPr>
      <w:spacing w:after="160" w:line="259" w:lineRule="auto"/>
      <w:ind w:left="720"/>
      <w:contextualSpacing/>
    </w:pPr>
  </w:style>
  <w:style w:type="paragraph" w:customStyle="1" w:styleId="EndNoteBibliography">
    <w:name w:val="EndNote Bibliography"/>
    <w:basedOn w:val="Normal"/>
    <w:rsid w:val="008B3A32"/>
    <w:pPr>
      <w:spacing w:after="0" w:line="240" w:lineRule="auto"/>
      <w:jc w:val="both"/>
    </w:pPr>
    <w:rPr>
      <w:rFonts w:ascii="Calibri" w:eastAsia="MS Mincho" w:hAnsi="Calibri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1242</Words>
  <Characters>6711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Unifesp</dc:creator>
  <cp:lastModifiedBy>Unifesp</cp:lastModifiedBy>
  <cp:revision>1</cp:revision>
  <dcterms:created xsi:type="dcterms:W3CDTF">2017-02-14T13:13:00Z</dcterms:created>
  <dcterms:modified xsi:type="dcterms:W3CDTF">2017-02-14T13:21:00Z</dcterms:modified>
</cp:coreProperties>
</file>