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363" w:rsidRDefault="00AA1363" w:rsidP="00AA136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095770" w:rsidRPr="00095770" w:rsidRDefault="00095770" w:rsidP="00095770">
      <w:pPr>
        <w:tabs>
          <w:tab w:val="left" w:pos="5205"/>
        </w:tabs>
        <w:jc w:val="center"/>
        <w:rPr>
          <w:rFonts w:ascii="Arial" w:hAnsi="Arial" w:cs="Arial"/>
          <w:sz w:val="24"/>
          <w:szCs w:val="24"/>
        </w:rPr>
      </w:pPr>
      <w:r w:rsidRPr="00095770">
        <w:rPr>
          <w:rFonts w:ascii="Arial" w:hAnsi="Arial" w:cs="Arial"/>
          <w:sz w:val="24"/>
          <w:szCs w:val="24"/>
        </w:rPr>
        <w:t>ESCOLA DE CIDADANIA</w:t>
      </w:r>
    </w:p>
    <w:p w:rsidR="00095770" w:rsidRPr="00095770" w:rsidRDefault="00095770" w:rsidP="00095770">
      <w:pPr>
        <w:tabs>
          <w:tab w:val="left" w:pos="5205"/>
        </w:tabs>
        <w:jc w:val="center"/>
        <w:rPr>
          <w:rFonts w:ascii="Arial" w:hAnsi="Arial" w:cs="Arial"/>
          <w:sz w:val="24"/>
          <w:szCs w:val="24"/>
        </w:rPr>
      </w:pPr>
      <w:r w:rsidRPr="00095770">
        <w:rPr>
          <w:rFonts w:ascii="Arial" w:hAnsi="Arial" w:cs="Arial"/>
          <w:sz w:val="24"/>
          <w:szCs w:val="24"/>
        </w:rPr>
        <w:t>CIDADE ADEMAR E PEDREIRA</w:t>
      </w:r>
    </w:p>
    <w:p w:rsidR="00095770" w:rsidRDefault="00095770" w:rsidP="00095770">
      <w:pPr>
        <w:tabs>
          <w:tab w:val="left" w:pos="5205"/>
        </w:tabs>
        <w:rPr>
          <w:rFonts w:ascii="Arial" w:hAnsi="Arial" w:cs="Arial"/>
          <w:b/>
          <w:sz w:val="24"/>
          <w:szCs w:val="24"/>
        </w:rPr>
      </w:pPr>
    </w:p>
    <w:p w:rsidR="00095770" w:rsidRDefault="00095770" w:rsidP="00095770">
      <w:pPr>
        <w:tabs>
          <w:tab w:val="left" w:pos="5205"/>
        </w:tabs>
        <w:rPr>
          <w:rFonts w:ascii="Arial" w:hAnsi="Arial" w:cs="Arial"/>
          <w:b/>
          <w:sz w:val="24"/>
          <w:szCs w:val="24"/>
        </w:rPr>
      </w:pPr>
      <w:r w:rsidRPr="00095770">
        <w:rPr>
          <w:rFonts w:ascii="Arial" w:hAnsi="Arial" w:cs="Arial"/>
          <w:sz w:val="24"/>
          <w:szCs w:val="24"/>
        </w:rPr>
        <w:t>Seminário: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</w:t>
      </w:r>
      <w:r w:rsidRPr="00095770">
        <w:rPr>
          <w:rFonts w:ascii="Arial" w:hAnsi="Arial" w:cs="Arial"/>
          <w:b/>
          <w:sz w:val="24"/>
          <w:szCs w:val="24"/>
        </w:rPr>
        <w:t>Alternativas</w:t>
      </w:r>
      <w:proofErr w:type="gramEnd"/>
      <w:r w:rsidRPr="00095770">
        <w:rPr>
          <w:rFonts w:ascii="Arial" w:hAnsi="Arial" w:cs="Arial"/>
          <w:b/>
          <w:sz w:val="24"/>
          <w:szCs w:val="24"/>
        </w:rPr>
        <w:t xml:space="preserve"> para o Brasil do ponto de vista dos trabalhadores e da periferia</w:t>
      </w:r>
    </w:p>
    <w:p w:rsidR="00095770" w:rsidRDefault="005432E5" w:rsidP="00095770">
      <w:pPr>
        <w:tabs>
          <w:tab w:val="left" w:pos="52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Coordenação: Prof. Dr. Bernardo </w:t>
      </w:r>
      <w:proofErr w:type="spellStart"/>
      <w:r>
        <w:rPr>
          <w:rFonts w:ascii="Arial" w:hAnsi="Arial" w:cs="Arial"/>
          <w:sz w:val="24"/>
          <w:szCs w:val="24"/>
        </w:rPr>
        <w:t>Svartman</w:t>
      </w:r>
      <w:proofErr w:type="spellEnd"/>
      <w:r>
        <w:rPr>
          <w:rFonts w:ascii="Arial" w:hAnsi="Arial" w:cs="Arial"/>
          <w:sz w:val="24"/>
          <w:szCs w:val="24"/>
        </w:rPr>
        <w:t xml:space="preserve"> (Instituto Psicologia - USP)</w:t>
      </w:r>
    </w:p>
    <w:p w:rsidR="00AA1363" w:rsidRDefault="00AA1363" w:rsidP="00095770">
      <w:pPr>
        <w:tabs>
          <w:tab w:val="left" w:pos="52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Data: </w:t>
      </w:r>
      <w:r w:rsidR="00095770">
        <w:rPr>
          <w:rFonts w:ascii="Arial" w:hAnsi="Arial" w:cs="Arial"/>
          <w:sz w:val="24"/>
          <w:szCs w:val="24"/>
        </w:rPr>
        <w:t xml:space="preserve">28 </w:t>
      </w:r>
      <w:r>
        <w:rPr>
          <w:rFonts w:ascii="Arial" w:hAnsi="Arial" w:cs="Arial"/>
          <w:sz w:val="24"/>
          <w:szCs w:val="24"/>
        </w:rPr>
        <w:t>de outubro de 201</w:t>
      </w:r>
      <w:r w:rsidR="00095770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 sábado, das 9h às 1</w:t>
      </w:r>
      <w:r w:rsidR="0009577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h.</w:t>
      </w:r>
    </w:p>
    <w:p w:rsidR="00095770" w:rsidRDefault="00095770" w:rsidP="00AA1363">
      <w:pPr>
        <w:tabs>
          <w:tab w:val="left" w:pos="5205"/>
        </w:tabs>
        <w:rPr>
          <w:rFonts w:ascii="Arial" w:hAnsi="Arial" w:cs="Arial"/>
          <w:b/>
          <w:sz w:val="24"/>
          <w:szCs w:val="24"/>
        </w:rPr>
      </w:pPr>
    </w:p>
    <w:p w:rsidR="00AA1363" w:rsidRDefault="00095770" w:rsidP="00AA1363">
      <w:pPr>
        <w:tabs>
          <w:tab w:val="left" w:pos="520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Ementa</w:t>
      </w:r>
    </w:p>
    <w:p w:rsidR="00095770" w:rsidRDefault="00095770" w:rsidP="00AA1363">
      <w:pPr>
        <w:tabs>
          <w:tab w:val="left" w:pos="5205"/>
        </w:tabs>
        <w:jc w:val="both"/>
        <w:rPr>
          <w:rFonts w:ascii="Arial" w:hAnsi="Arial" w:cs="Arial"/>
          <w:sz w:val="24"/>
          <w:szCs w:val="24"/>
        </w:rPr>
      </w:pPr>
      <w:r w:rsidRPr="00095770">
        <w:rPr>
          <w:rFonts w:ascii="Arial" w:hAnsi="Arial" w:cs="Arial"/>
          <w:sz w:val="24"/>
          <w:szCs w:val="24"/>
        </w:rPr>
        <w:t xml:space="preserve">O evento corresponde a um módulo de aprofundamento do eixo temático que orientou as atividades da Escola de Cidadania de Cidade Ademar e Pedreira durante o segundo semestre de 2016 e primeiro de 2017. A partir dos conceitos, temas e sínteses coletivas das discussões áticas explorados nos encontros anteriores, objetiva-se apresentar e debater a conjuntura política, impasses </w:t>
      </w:r>
      <w:r w:rsidR="005432E5">
        <w:rPr>
          <w:rFonts w:ascii="Arial" w:hAnsi="Arial" w:cs="Arial"/>
          <w:sz w:val="24"/>
          <w:szCs w:val="24"/>
        </w:rPr>
        <w:t xml:space="preserve">e </w:t>
      </w:r>
      <w:r w:rsidRPr="00095770">
        <w:rPr>
          <w:rFonts w:ascii="Arial" w:hAnsi="Arial" w:cs="Arial"/>
          <w:sz w:val="24"/>
          <w:szCs w:val="24"/>
        </w:rPr>
        <w:t>alternativas para o Brasil na perspectiva de segmentos da classe trabalhadora organizada em movimentos sociais.</w:t>
      </w:r>
    </w:p>
    <w:p w:rsidR="005432E5" w:rsidRDefault="005432E5" w:rsidP="00AA1363">
      <w:pPr>
        <w:tabs>
          <w:tab w:val="left" w:pos="5205"/>
        </w:tabs>
        <w:jc w:val="both"/>
        <w:rPr>
          <w:rFonts w:ascii="Arial" w:hAnsi="Arial" w:cs="Arial"/>
          <w:sz w:val="24"/>
          <w:szCs w:val="24"/>
        </w:rPr>
      </w:pPr>
    </w:p>
    <w:p w:rsidR="00AA1363" w:rsidRDefault="00AA1363" w:rsidP="00AA1363">
      <w:pPr>
        <w:tabs>
          <w:tab w:val="left" w:pos="5205"/>
        </w:tabs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Público alvo: </w:t>
      </w:r>
      <w:r w:rsidR="00095770">
        <w:rPr>
          <w:rFonts w:ascii="Arial" w:hAnsi="Arial" w:cs="Arial"/>
          <w:sz w:val="24"/>
          <w:szCs w:val="24"/>
        </w:rPr>
        <w:t>Comunidade em Geral</w:t>
      </w:r>
      <w:r>
        <w:rPr>
          <w:rFonts w:ascii="Arial" w:hAnsi="Arial" w:cs="Arial"/>
          <w:sz w:val="24"/>
          <w:szCs w:val="24"/>
        </w:rPr>
        <w:t>.</w:t>
      </w:r>
    </w:p>
    <w:p w:rsidR="00AA1363" w:rsidRDefault="00AA1363" w:rsidP="00AA1363">
      <w:pPr>
        <w:tabs>
          <w:tab w:val="left" w:pos="520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Número de vagas: </w:t>
      </w:r>
      <w:r w:rsidR="00095770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0</w:t>
      </w:r>
    </w:p>
    <w:p w:rsidR="00095770" w:rsidRDefault="00AA1363" w:rsidP="00AA1363">
      <w:pPr>
        <w:tabs>
          <w:tab w:val="left" w:pos="520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Inscrições: </w:t>
      </w:r>
      <w:r w:rsidR="0009577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3 a </w:t>
      </w:r>
      <w:r w:rsidR="00095770">
        <w:rPr>
          <w:rFonts w:ascii="Arial" w:hAnsi="Arial" w:cs="Arial"/>
          <w:sz w:val="24"/>
          <w:szCs w:val="24"/>
        </w:rPr>
        <w:t xml:space="preserve">27 </w:t>
      </w:r>
      <w:r>
        <w:rPr>
          <w:rFonts w:ascii="Arial" w:hAnsi="Arial" w:cs="Arial"/>
          <w:sz w:val="24"/>
          <w:szCs w:val="24"/>
        </w:rPr>
        <w:t>de outubro de 201</w:t>
      </w:r>
      <w:r w:rsidR="00095770">
        <w:rPr>
          <w:rFonts w:ascii="Arial" w:hAnsi="Arial" w:cs="Arial"/>
          <w:sz w:val="24"/>
          <w:szCs w:val="24"/>
        </w:rPr>
        <w:t>7 (no local)</w:t>
      </w:r>
    </w:p>
    <w:p w:rsidR="00095770" w:rsidRDefault="00095770" w:rsidP="00AA1363">
      <w:pPr>
        <w:tabs>
          <w:tab w:val="left" w:pos="520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Informações: Ayrton </w:t>
      </w:r>
      <w:proofErr w:type="spellStart"/>
      <w:r w:rsidRPr="00095770">
        <w:rPr>
          <w:rFonts w:ascii="Arial" w:hAnsi="Arial" w:cs="Arial"/>
          <w:sz w:val="24"/>
          <w:szCs w:val="24"/>
        </w:rPr>
        <w:t>Goef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r w:rsidRPr="00095770">
        <w:rPr>
          <w:rFonts w:ascii="Arial" w:hAnsi="Arial" w:cs="Arial"/>
          <w:sz w:val="24"/>
          <w:szCs w:val="24"/>
        </w:rPr>
        <w:t>11) 9964-63862</w:t>
      </w:r>
    </w:p>
    <w:p w:rsidR="00AA1363" w:rsidRDefault="00AA1363" w:rsidP="00AA1363">
      <w:pPr>
        <w:tabs>
          <w:tab w:val="left" w:pos="520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Local:</w:t>
      </w:r>
      <w:r w:rsidR="00095770" w:rsidRPr="00095770">
        <w:t xml:space="preserve"> </w:t>
      </w:r>
      <w:r w:rsidR="00095770" w:rsidRPr="00095770">
        <w:rPr>
          <w:rFonts w:ascii="Arial" w:hAnsi="Arial" w:cs="Arial"/>
          <w:sz w:val="24"/>
          <w:szCs w:val="24"/>
        </w:rPr>
        <w:t>Salão Paroquial da Igreja Santa Cruz.</w:t>
      </w:r>
    </w:p>
    <w:p w:rsidR="00095770" w:rsidRDefault="00095770" w:rsidP="00AA1363">
      <w:pPr>
        <w:tabs>
          <w:tab w:val="left" w:pos="5205"/>
        </w:tabs>
        <w:jc w:val="both"/>
        <w:rPr>
          <w:rFonts w:ascii="Arial" w:hAnsi="Arial" w:cs="Arial"/>
          <w:sz w:val="24"/>
          <w:szCs w:val="24"/>
        </w:rPr>
      </w:pPr>
      <w:r w:rsidRPr="00095770">
        <w:rPr>
          <w:rFonts w:ascii="Arial" w:hAnsi="Arial" w:cs="Arial"/>
          <w:sz w:val="24"/>
          <w:szCs w:val="24"/>
        </w:rPr>
        <w:t>R. Pedro Klein do Nascimento</w:t>
      </w:r>
      <w:r>
        <w:rPr>
          <w:rFonts w:ascii="Arial" w:hAnsi="Arial" w:cs="Arial"/>
          <w:sz w:val="24"/>
          <w:szCs w:val="24"/>
        </w:rPr>
        <w:t>, n.20 – Parelheiros-SP</w:t>
      </w:r>
    </w:p>
    <w:p w:rsidR="006D4CB4" w:rsidRDefault="006D4CB4"/>
    <w:sectPr w:rsidR="006D4C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363"/>
    <w:rsid w:val="00095770"/>
    <w:rsid w:val="001D5100"/>
    <w:rsid w:val="005432E5"/>
    <w:rsid w:val="006D4CB4"/>
    <w:rsid w:val="00AA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980D"/>
  <w15:chartTrackingRefBased/>
  <w15:docId w15:val="{1CFC393E-99CA-4398-9545-5A42E04A1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136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 Alves de Alcântara</dc:creator>
  <cp:keywords/>
  <dc:description/>
  <cp:lastModifiedBy>Cleber</cp:lastModifiedBy>
  <cp:revision>3</cp:revision>
  <dcterms:created xsi:type="dcterms:W3CDTF">2017-10-18T11:44:00Z</dcterms:created>
  <dcterms:modified xsi:type="dcterms:W3CDTF">2017-10-18T11:46:00Z</dcterms:modified>
</cp:coreProperties>
</file>