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A77" w:rsidRPr="00C20C98" w:rsidRDefault="00C20C98">
      <w:pPr>
        <w:pStyle w:val="Standard"/>
        <w:spacing w:line="36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C20C98">
        <w:rPr>
          <w:rFonts w:ascii="Garamond" w:hAnsi="Garamond" w:cs="Arial"/>
          <w:sz w:val="28"/>
          <w:szCs w:val="28"/>
        </w:rPr>
        <w:t xml:space="preserve">CURSO DE EXTENSÃO UNIVERSITÁRIA –  2018 </w:t>
      </w:r>
    </w:p>
    <w:p w:rsidR="001E0A77" w:rsidRDefault="001E0A77" w:rsidP="004174F9">
      <w:pPr>
        <w:pStyle w:val="Standard"/>
        <w:jc w:val="center"/>
        <w:rPr>
          <w:rFonts w:ascii="Garamond" w:hAnsi="Garamond" w:cs="Arial"/>
          <w:b/>
          <w:bCs/>
          <w:sz w:val="40"/>
          <w:szCs w:val="40"/>
        </w:rPr>
      </w:pPr>
      <w:r w:rsidRPr="001E0A77">
        <w:rPr>
          <w:rFonts w:ascii="Garamond" w:hAnsi="Garamond" w:cs="Arial"/>
          <w:b/>
          <w:bCs/>
          <w:sz w:val="40"/>
          <w:szCs w:val="40"/>
        </w:rPr>
        <w:t xml:space="preserve">São Paulo no século </w:t>
      </w:r>
      <w:r w:rsidR="000C56F0" w:rsidRPr="001E0A77">
        <w:rPr>
          <w:rFonts w:ascii="Garamond" w:hAnsi="Garamond" w:cs="Arial"/>
          <w:b/>
          <w:bCs/>
          <w:sz w:val="40"/>
          <w:szCs w:val="40"/>
        </w:rPr>
        <w:t>21</w:t>
      </w:r>
      <w:r w:rsidRPr="001E0A77">
        <w:rPr>
          <w:rFonts w:ascii="Garamond" w:hAnsi="Garamond" w:cs="Arial"/>
          <w:b/>
          <w:bCs/>
          <w:sz w:val="40"/>
          <w:szCs w:val="40"/>
        </w:rPr>
        <w:t xml:space="preserve">: </w:t>
      </w:r>
    </w:p>
    <w:p w:rsidR="00A0126C" w:rsidRPr="001E0A77" w:rsidRDefault="001E0A77" w:rsidP="004174F9">
      <w:pPr>
        <w:pStyle w:val="Standard"/>
        <w:jc w:val="center"/>
        <w:rPr>
          <w:rFonts w:ascii="Garamond" w:hAnsi="Garamond" w:cs="Arial"/>
          <w:b/>
          <w:bCs/>
          <w:sz w:val="40"/>
          <w:szCs w:val="40"/>
        </w:rPr>
      </w:pPr>
      <w:r w:rsidRPr="001E0A77">
        <w:rPr>
          <w:rFonts w:ascii="Garamond" w:hAnsi="Garamond" w:cs="Arial"/>
          <w:b/>
          <w:bCs/>
          <w:sz w:val="40"/>
          <w:szCs w:val="40"/>
        </w:rPr>
        <w:t>sociedade</w:t>
      </w:r>
      <w:r w:rsidR="00135775">
        <w:rPr>
          <w:rFonts w:ascii="Garamond" w:hAnsi="Garamond" w:cs="Arial"/>
          <w:b/>
          <w:bCs/>
          <w:sz w:val="40"/>
          <w:szCs w:val="40"/>
        </w:rPr>
        <w:t>,</w:t>
      </w:r>
      <w:r w:rsidRPr="001E0A77">
        <w:rPr>
          <w:rFonts w:ascii="Garamond" w:hAnsi="Garamond" w:cs="Arial"/>
          <w:b/>
          <w:bCs/>
          <w:sz w:val="40"/>
          <w:szCs w:val="40"/>
        </w:rPr>
        <w:t xml:space="preserve"> economia e meio ambiente</w:t>
      </w:r>
    </w:p>
    <w:p w:rsidR="004174F9" w:rsidRDefault="004174F9">
      <w:pPr>
        <w:pStyle w:val="Standard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A0126C" w:rsidRDefault="000C56F0">
      <w:pPr>
        <w:pStyle w:val="Standard"/>
        <w:spacing w:line="360" w:lineRule="auto"/>
        <w:jc w:val="both"/>
      </w:pPr>
      <w:r>
        <w:rPr>
          <w:rFonts w:ascii="Arial" w:hAnsi="Arial" w:cs="Arial"/>
          <w:b/>
          <w:sz w:val="24"/>
          <w:szCs w:val="24"/>
        </w:rPr>
        <w:t>Objetivos do curso:</w:t>
      </w:r>
      <w:r>
        <w:rPr>
          <w:rFonts w:ascii="Arial" w:hAnsi="Arial" w:cs="Arial"/>
          <w:sz w:val="24"/>
          <w:szCs w:val="24"/>
        </w:rPr>
        <w:t xml:space="preserve"> organizar uma ampla discussão sobre a cidadania no século 21</w:t>
      </w:r>
      <w:r w:rsidR="0012101E">
        <w:rPr>
          <w:rFonts w:ascii="Arial" w:hAnsi="Arial" w:cs="Arial"/>
          <w:sz w:val="24"/>
          <w:szCs w:val="24"/>
        </w:rPr>
        <w:t xml:space="preserve"> a partir da realidade paulista</w:t>
      </w:r>
      <w:r>
        <w:rPr>
          <w:rFonts w:ascii="Arial" w:hAnsi="Arial" w:cs="Arial"/>
          <w:sz w:val="24"/>
          <w:szCs w:val="24"/>
        </w:rPr>
        <w:t>. Compreender as mudanças socioeconômicas e culturais dos últimos anos e</w:t>
      </w:r>
      <w:r w:rsidR="0012101E">
        <w:rPr>
          <w:rFonts w:ascii="Arial" w:hAnsi="Arial" w:cs="Arial"/>
          <w:sz w:val="24"/>
          <w:szCs w:val="24"/>
        </w:rPr>
        <w:t xml:space="preserve">m São Paulo e seu impacto na </w:t>
      </w:r>
      <w:r>
        <w:rPr>
          <w:rFonts w:ascii="Arial" w:hAnsi="Arial" w:cs="Arial"/>
          <w:sz w:val="24"/>
          <w:szCs w:val="24"/>
        </w:rPr>
        <w:t>democracia brasileira. Promover o conhecimento, a tolerância e a liberdade através do diálogo ent</w:t>
      </w:r>
      <w:r w:rsidR="0012101E">
        <w:rPr>
          <w:rFonts w:ascii="Arial" w:hAnsi="Arial" w:cs="Arial"/>
          <w:sz w:val="24"/>
          <w:szCs w:val="24"/>
        </w:rPr>
        <w:t xml:space="preserve">re a comunidade acadêmica da UNIFESP, outras universidades </w:t>
      </w:r>
      <w:r>
        <w:rPr>
          <w:rFonts w:ascii="Arial" w:hAnsi="Arial" w:cs="Arial"/>
          <w:sz w:val="24"/>
          <w:szCs w:val="24"/>
        </w:rPr>
        <w:t>e diferentes segmentos sociais. Estimular a promoção de ações para a defesa da democracia</w:t>
      </w:r>
      <w:r w:rsidR="0012101E">
        <w:rPr>
          <w:rFonts w:ascii="Arial" w:hAnsi="Arial" w:cs="Arial"/>
          <w:sz w:val="24"/>
          <w:szCs w:val="24"/>
        </w:rPr>
        <w:t xml:space="preserve"> em São Paulo</w:t>
      </w:r>
      <w:r>
        <w:rPr>
          <w:rFonts w:ascii="Arial" w:hAnsi="Arial" w:cs="Arial"/>
          <w:sz w:val="24"/>
          <w:szCs w:val="24"/>
        </w:rPr>
        <w:t>.</w:t>
      </w:r>
    </w:p>
    <w:p w:rsidR="00A0126C" w:rsidRDefault="00A0126C">
      <w:pPr>
        <w:pStyle w:val="Standard"/>
        <w:spacing w:line="360" w:lineRule="auto"/>
        <w:rPr>
          <w:rFonts w:ascii="Arial" w:hAnsi="Arial" w:cs="Arial"/>
          <w:b/>
          <w:sz w:val="24"/>
          <w:szCs w:val="24"/>
        </w:rPr>
      </w:pPr>
    </w:p>
    <w:p w:rsidR="009C06A7" w:rsidRDefault="009C06A7">
      <w:pPr>
        <w:pStyle w:val="Standard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Local: </w:t>
      </w:r>
      <w:r>
        <w:rPr>
          <w:rFonts w:ascii="Arial" w:hAnsi="Arial" w:cs="Arial"/>
          <w:sz w:val="24"/>
          <w:szCs w:val="24"/>
        </w:rPr>
        <w:t>a</w:t>
      </w:r>
      <w:r w:rsidRPr="009C06A7">
        <w:rPr>
          <w:rFonts w:ascii="Arial" w:hAnsi="Arial" w:cs="Arial"/>
          <w:sz w:val="24"/>
          <w:szCs w:val="24"/>
        </w:rPr>
        <w:t>uditório da UNIFESP/ Campus Guarulhos</w:t>
      </w:r>
    </w:p>
    <w:p w:rsidR="009C06A7" w:rsidRDefault="009C06A7">
      <w:pPr>
        <w:pStyle w:val="Standard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Período: </w:t>
      </w:r>
      <w:r w:rsidRPr="009C06A7">
        <w:rPr>
          <w:rFonts w:ascii="Arial" w:hAnsi="Arial" w:cs="Arial"/>
          <w:sz w:val="24"/>
          <w:szCs w:val="24"/>
        </w:rPr>
        <w:t>março, abril e maio de 2018</w:t>
      </w:r>
      <w:r w:rsidR="005117B5">
        <w:rPr>
          <w:rFonts w:ascii="Arial" w:hAnsi="Arial" w:cs="Arial"/>
          <w:sz w:val="24"/>
          <w:szCs w:val="24"/>
        </w:rPr>
        <w:t xml:space="preserve"> (terça</w:t>
      </w:r>
      <w:r w:rsidR="0020591A">
        <w:rPr>
          <w:rFonts w:ascii="Arial" w:hAnsi="Arial" w:cs="Arial"/>
          <w:sz w:val="24"/>
          <w:szCs w:val="24"/>
        </w:rPr>
        <w:t>-</w:t>
      </w:r>
      <w:proofErr w:type="gramStart"/>
      <w:r w:rsidR="0020591A">
        <w:rPr>
          <w:rFonts w:ascii="Arial" w:hAnsi="Arial" w:cs="Arial"/>
          <w:sz w:val="24"/>
          <w:szCs w:val="24"/>
        </w:rPr>
        <w:t>feira)</w:t>
      </w:r>
      <w:r w:rsidR="004174F9">
        <w:rPr>
          <w:rFonts w:ascii="Arial" w:hAnsi="Arial" w:cs="Arial"/>
          <w:sz w:val="24"/>
          <w:szCs w:val="24"/>
        </w:rPr>
        <w:t xml:space="preserve">   </w:t>
      </w:r>
      <w:proofErr w:type="gramEnd"/>
      <w:r w:rsidR="004174F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Horário: </w:t>
      </w:r>
      <w:r w:rsidRPr="009C06A7">
        <w:rPr>
          <w:rFonts w:ascii="Arial" w:hAnsi="Arial" w:cs="Arial"/>
          <w:sz w:val="24"/>
          <w:szCs w:val="24"/>
        </w:rPr>
        <w:t>19h</w:t>
      </w:r>
      <w:r w:rsidR="00EA7DBF">
        <w:rPr>
          <w:rFonts w:ascii="Arial" w:hAnsi="Arial" w:cs="Arial"/>
          <w:sz w:val="24"/>
          <w:szCs w:val="24"/>
        </w:rPr>
        <w:t>30</w:t>
      </w:r>
      <w:r w:rsidRPr="009C06A7">
        <w:rPr>
          <w:rFonts w:ascii="Arial" w:hAnsi="Arial" w:cs="Arial"/>
          <w:sz w:val="24"/>
          <w:szCs w:val="24"/>
        </w:rPr>
        <w:t>-22h</w:t>
      </w:r>
    </w:p>
    <w:p w:rsidR="004174F9" w:rsidRPr="00135F92" w:rsidRDefault="004174F9" w:rsidP="004174F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</w:t>
      </w:r>
      <w:r w:rsidRPr="004174F9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oordenadores do curso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: </w:t>
      </w:r>
      <w:r w:rsidRPr="00135F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Profa. Dra. Roberta </w:t>
      </w:r>
      <w:proofErr w:type="spellStart"/>
      <w:r w:rsidRPr="00135F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Stangherlim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</w:t>
      </w:r>
      <w:r w:rsidRPr="00135F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Prof. Dr. Janes Jorge (UNIFESP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/Guarulhos</w:t>
      </w:r>
      <w:r w:rsidRPr="00135F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).</w:t>
      </w:r>
    </w:p>
    <w:p w:rsidR="00B22DA6" w:rsidRDefault="00B22DA6">
      <w:pPr>
        <w:pStyle w:val="Standard"/>
        <w:spacing w:line="360" w:lineRule="auto"/>
        <w:rPr>
          <w:rFonts w:ascii="Arial" w:hAnsi="Arial" w:cs="Arial"/>
          <w:b/>
          <w:sz w:val="24"/>
          <w:szCs w:val="24"/>
        </w:rPr>
      </w:pPr>
    </w:p>
    <w:p w:rsidR="00A0126C" w:rsidRPr="00B4547C" w:rsidRDefault="00705C19">
      <w:pPr>
        <w:pStyle w:val="Standard"/>
        <w:spacing w:line="360" w:lineRule="auto"/>
        <w:rPr>
          <w:rFonts w:ascii="Arial" w:hAnsi="Arial" w:cs="Arial"/>
          <w:b/>
          <w:sz w:val="24"/>
          <w:szCs w:val="24"/>
        </w:rPr>
      </w:pPr>
      <w:r w:rsidRPr="00B4547C">
        <w:rPr>
          <w:rFonts w:ascii="Arial" w:hAnsi="Arial" w:cs="Arial"/>
          <w:b/>
          <w:sz w:val="24"/>
          <w:szCs w:val="24"/>
        </w:rPr>
        <w:t>Programa do curso</w:t>
      </w:r>
    </w:p>
    <w:p w:rsidR="00A0126C" w:rsidRPr="00B4547C" w:rsidRDefault="00B22DA6" w:rsidP="004174F9">
      <w:pPr>
        <w:shd w:val="clear" w:color="auto" w:fill="FFFFFF"/>
        <w:spacing w:after="0" w:line="360" w:lineRule="auto"/>
        <w:jc w:val="both"/>
      </w:pPr>
      <w:r w:rsidRPr="00B4547C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0C56F0" w:rsidRPr="00B4547C">
        <w:rPr>
          <w:rFonts w:ascii="Arial" w:eastAsia="Times New Roman" w:hAnsi="Arial" w:cs="Arial"/>
          <w:sz w:val="24"/>
          <w:szCs w:val="24"/>
          <w:lang w:eastAsia="pt-BR"/>
        </w:rPr>
        <w:t>/03 –</w:t>
      </w:r>
      <w:r w:rsidR="0012101E" w:rsidRPr="00B4547C">
        <w:rPr>
          <w:rFonts w:ascii="Arial" w:hAnsi="Arial" w:cs="Arial"/>
          <w:sz w:val="24"/>
          <w:szCs w:val="24"/>
        </w:rPr>
        <w:t xml:space="preserve"> </w:t>
      </w:r>
      <w:r w:rsidR="004174F9" w:rsidRPr="00B4547C">
        <w:rPr>
          <w:rFonts w:ascii="Arial" w:hAnsi="Arial" w:cs="Arial"/>
          <w:sz w:val="24"/>
          <w:szCs w:val="24"/>
        </w:rPr>
        <w:t xml:space="preserve">Abertura com os coordenadores do curso e exposição sobre o tema </w:t>
      </w:r>
      <w:r w:rsidR="0012101E" w:rsidRPr="00B4547C">
        <w:rPr>
          <w:rFonts w:ascii="Arial" w:hAnsi="Arial" w:cs="Arial"/>
          <w:sz w:val="24"/>
          <w:szCs w:val="24"/>
        </w:rPr>
        <w:t xml:space="preserve">São Paulo, forças políticas e </w:t>
      </w:r>
      <w:proofErr w:type="gramStart"/>
      <w:r w:rsidR="0012101E" w:rsidRPr="00B4547C">
        <w:rPr>
          <w:rFonts w:ascii="Arial" w:hAnsi="Arial" w:cs="Arial"/>
          <w:sz w:val="24"/>
          <w:szCs w:val="24"/>
        </w:rPr>
        <w:t xml:space="preserve">sociais </w:t>
      </w:r>
      <w:r w:rsidR="004174F9" w:rsidRPr="00B4547C">
        <w:rPr>
          <w:rFonts w:ascii="Arial" w:hAnsi="Arial" w:cs="Arial"/>
          <w:sz w:val="24"/>
          <w:szCs w:val="24"/>
        </w:rPr>
        <w:t xml:space="preserve"> -</w:t>
      </w:r>
      <w:proofErr w:type="gramEnd"/>
      <w:r w:rsidR="004174F9" w:rsidRPr="00B4547C">
        <w:rPr>
          <w:rFonts w:ascii="Arial" w:hAnsi="Arial" w:cs="Arial"/>
          <w:sz w:val="24"/>
          <w:szCs w:val="24"/>
        </w:rPr>
        <w:t xml:space="preserve"> palestrante: </w:t>
      </w:r>
      <w:r w:rsidR="001C3650" w:rsidRPr="00B4547C">
        <w:rPr>
          <w:rFonts w:ascii="Arial" w:hAnsi="Arial" w:cs="Arial"/>
          <w:sz w:val="24"/>
          <w:szCs w:val="24"/>
        </w:rPr>
        <w:t xml:space="preserve">Prof. Dr. </w:t>
      </w:r>
      <w:r w:rsidR="00327AF2" w:rsidRPr="00B4547C">
        <w:rPr>
          <w:rFonts w:ascii="Arial" w:hAnsi="Arial" w:cs="Arial"/>
          <w:sz w:val="24"/>
          <w:szCs w:val="24"/>
        </w:rPr>
        <w:t xml:space="preserve">Fabio </w:t>
      </w:r>
      <w:r w:rsidR="001E0A77" w:rsidRPr="00B4547C">
        <w:rPr>
          <w:rFonts w:ascii="Arial" w:hAnsi="Arial" w:cs="Arial"/>
          <w:sz w:val="24"/>
          <w:szCs w:val="24"/>
        </w:rPr>
        <w:t xml:space="preserve">Cesar </w:t>
      </w:r>
      <w:r w:rsidR="00327AF2" w:rsidRPr="00B4547C">
        <w:rPr>
          <w:rFonts w:ascii="Arial" w:hAnsi="Arial" w:cs="Arial"/>
          <w:sz w:val="24"/>
          <w:szCs w:val="24"/>
        </w:rPr>
        <w:t xml:space="preserve">Venturini </w:t>
      </w:r>
      <w:r w:rsidR="00135F92" w:rsidRPr="00B4547C">
        <w:rPr>
          <w:rFonts w:ascii="Arial" w:hAnsi="Arial" w:cs="Arial"/>
          <w:sz w:val="24"/>
          <w:szCs w:val="24"/>
        </w:rPr>
        <w:t xml:space="preserve"> (</w:t>
      </w:r>
      <w:r w:rsidR="00327AF2" w:rsidRPr="00B4547C">
        <w:rPr>
          <w:rFonts w:ascii="Arial" w:hAnsi="Arial" w:cs="Arial"/>
          <w:sz w:val="24"/>
          <w:szCs w:val="24"/>
        </w:rPr>
        <w:t>UNIFESP/Osasco).</w:t>
      </w:r>
    </w:p>
    <w:p w:rsidR="0020591A" w:rsidRPr="00B4547C" w:rsidRDefault="005117B5" w:rsidP="004174F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4547C">
        <w:rPr>
          <w:rFonts w:ascii="Arial" w:hAnsi="Arial" w:cs="Arial"/>
          <w:sz w:val="24"/>
          <w:szCs w:val="24"/>
        </w:rPr>
        <w:t>27</w:t>
      </w:r>
      <w:r w:rsidR="00135F92" w:rsidRPr="00B4547C">
        <w:rPr>
          <w:rFonts w:ascii="Arial" w:hAnsi="Arial" w:cs="Arial"/>
          <w:sz w:val="24"/>
          <w:szCs w:val="24"/>
        </w:rPr>
        <w:t>/03</w:t>
      </w:r>
      <w:r w:rsidR="00B22DA6" w:rsidRPr="00B4547C">
        <w:rPr>
          <w:rFonts w:ascii="Arial" w:hAnsi="Arial" w:cs="Arial"/>
          <w:sz w:val="24"/>
          <w:szCs w:val="24"/>
        </w:rPr>
        <w:t xml:space="preserve"> </w:t>
      </w:r>
      <w:r w:rsidR="000C56F0" w:rsidRPr="00B4547C">
        <w:rPr>
          <w:rFonts w:ascii="Arial" w:eastAsia="Times New Roman" w:hAnsi="Arial" w:cs="Arial"/>
          <w:sz w:val="24"/>
          <w:szCs w:val="24"/>
          <w:lang w:eastAsia="pt-BR"/>
        </w:rPr>
        <w:t>–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A Educação em São Paulo –</w:t>
      </w:r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01DB0" w:rsidRPr="00B4547C">
        <w:rPr>
          <w:rFonts w:ascii="Arial" w:eastAsia="Times New Roman" w:hAnsi="Arial" w:cs="Arial"/>
          <w:sz w:val="24"/>
          <w:szCs w:val="24"/>
          <w:lang w:eastAsia="pt-BR"/>
        </w:rPr>
        <w:t>Prof. Ms</w:t>
      </w:r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Eduardo Januário </w:t>
      </w:r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>(</w:t>
      </w:r>
      <w:r w:rsidR="00501DB0" w:rsidRPr="00B4547C">
        <w:rPr>
          <w:rFonts w:ascii="Arial" w:eastAsia="Times New Roman" w:hAnsi="Arial" w:cs="Arial"/>
          <w:sz w:val="24"/>
          <w:szCs w:val="24"/>
          <w:lang w:eastAsia="pt-BR"/>
        </w:rPr>
        <w:t>USP-SP</w:t>
      </w:r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>)</w:t>
      </w:r>
    </w:p>
    <w:p w:rsidR="00135F92" w:rsidRPr="00B4547C" w:rsidRDefault="005117B5" w:rsidP="004174F9">
      <w:pPr>
        <w:shd w:val="clear" w:color="auto" w:fill="FFFFFF"/>
        <w:spacing w:after="0" w:line="360" w:lineRule="auto"/>
        <w:jc w:val="both"/>
      </w:pPr>
      <w:r w:rsidRPr="00B4547C">
        <w:rPr>
          <w:rFonts w:ascii="Arial" w:hAnsi="Arial" w:cs="Arial"/>
          <w:sz w:val="24"/>
          <w:szCs w:val="24"/>
        </w:rPr>
        <w:t>03</w:t>
      </w:r>
      <w:r w:rsidR="00B22DA6" w:rsidRPr="00B4547C">
        <w:rPr>
          <w:rFonts w:ascii="Arial" w:hAnsi="Arial" w:cs="Arial"/>
          <w:sz w:val="24"/>
          <w:szCs w:val="24"/>
        </w:rPr>
        <w:t xml:space="preserve">/04 - </w:t>
      </w:r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Meio Ambiente e Lutas Sociais em São Paulo </w:t>
      </w:r>
      <w:r w:rsidR="00B22DA6" w:rsidRPr="00B4547C">
        <w:rPr>
          <w:rFonts w:ascii="Arial" w:hAnsi="Arial" w:cs="Arial"/>
          <w:sz w:val="24"/>
          <w:szCs w:val="24"/>
        </w:rPr>
        <w:t xml:space="preserve">– </w:t>
      </w:r>
      <w:r w:rsidR="004174F9" w:rsidRPr="00B4547C">
        <w:rPr>
          <w:rFonts w:ascii="Arial" w:hAnsi="Arial" w:cs="Arial"/>
          <w:sz w:val="24"/>
          <w:szCs w:val="24"/>
        </w:rPr>
        <w:t xml:space="preserve">palestrante: </w:t>
      </w:r>
      <w:proofErr w:type="spellStart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>Prof.Dr</w:t>
      </w:r>
      <w:proofErr w:type="spellEnd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. Décio </w:t>
      </w:r>
      <w:proofErr w:type="spellStart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>Luis</w:t>
      </w:r>
      <w:proofErr w:type="spellEnd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>Semensatto</w:t>
      </w:r>
      <w:proofErr w:type="spellEnd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Junior(UNIFESP/Diadema).</w:t>
      </w:r>
    </w:p>
    <w:p w:rsidR="00135F92" w:rsidRPr="00B4547C" w:rsidRDefault="005117B5" w:rsidP="004174F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4547C">
        <w:rPr>
          <w:rFonts w:ascii="Arial" w:eastAsia="Times New Roman" w:hAnsi="Arial" w:cs="Arial"/>
          <w:sz w:val="24"/>
          <w:szCs w:val="24"/>
          <w:lang w:eastAsia="pt-BR"/>
        </w:rPr>
        <w:t>17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/04 – </w:t>
      </w:r>
      <w:r w:rsidR="00B22DA6" w:rsidRPr="00B4547C">
        <w:rPr>
          <w:rFonts w:ascii="Arial" w:hAnsi="Arial" w:cs="Arial"/>
          <w:sz w:val="24"/>
          <w:szCs w:val="24"/>
        </w:rPr>
        <w:t xml:space="preserve">São Paulo, forças políticas e sociais; </w:t>
      </w:r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A Educação em São Paulo; 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>Meio Ambiente e Lutas Sociais em São Paulo</w:t>
      </w:r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35F92" w:rsidRPr="00B4547C">
        <w:rPr>
          <w:rFonts w:ascii="Arial" w:hAnsi="Arial" w:cs="Arial"/>
          <w:sz w:val="24"/>
          <w:szCs w:val="24"/>
        </w:rPr>
        <w:t xml:space="preserve">– aprofundamento do debate com a turma e os coordenadores do curso. </w:t>
      </w:r>
    </w:p>
    <w:p w:rsidR="00135F92" w:rsidRPr="00B4547C" w:rsidRDefault="00B22DA6" w:rsidP="004174F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4547C">
        <w:rPr>
          <w:rFonts w:ascii="Arial" w:eastAsia="Times New Roman" w:hAnsi="Arial" w:cs="Arial"/>
          <w:sz w:val="24"/>
          <w:szCs w:val="24"/>
          <w:lang w:eastAsia="pt-BR"/>
        </w:rPr>
        <w:t>08/05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– Os Direitos Humanos em São Paulo </w:t>
      </w:r>
      <w:r w:rsidR="004174F9" w:rsidRPr="00B4547C">
        <w:rPr>
          <w:rFonts w:ascii="Arial" w:eastAsia="Times New Roman" w:hAnsi="Arial" w:cs="Arial"/>
          <w:sz w:val="24"/>
          <w:szCs w:val="24"/>
          <w:lang w:eastAsia="pt-BR"/>
        </w:rPr>
        <w:t>–</w:t>
      </w:r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4174F9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palestrante: </w:t>
      </w:r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>Profa. Dra. Francisca</w:t>
      </w:r>
      <w:r w:rsidR="00501DB0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Rodrigues de Oliveira</w:t>
      </w:r>
      <w:r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>Pini</w:t>
      </w:r>
      <w:proofErr w:type="spellEnd"/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(Instituto Paulo Freire)</w:t>
      </w:r>
    </w:p>
    <w:p w:rsidR="00135F92" w:rsidRPr="00B4547C" w:rsidRDefault="005117B5" w:rsidP="004174F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4547C">
        <w:rPr>
          <w:rFonts w:ascii="Arial" w:eastAsia="Times New Roman" w:hAnsi="Arial" w:cs="Arial"/>
          <w:sz w:val="24"/>
          <w:szCs w:val="24"/>
          <w:lang w:eastAsia="pt-BR"/>
        </w:rPr>
        <w:t>15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/05 – Economia e desenvolvimento em São </w:t>
      </w:r>
      <w:proofErr w:type="gramStart"/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>Paulo  -</w:t>
      </w:r>
      <w:proofErr w:type="gramEnd"/>
      <w:r w:rsidR="004174F9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palestrante: </w:t>
      </w:r>
      <w:r w:rsidR="0020591A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Fabiana Campelo </w:t>
      </w:r>
      <w:r w:rsidR="00B9015C" w:rsidRPr="00B4547C">
        <w:rPr>
          <w:rFonts w:ascii="Arial" w:eastAsia="Times New Roman" w:hAnsi="Arial" w:cs="Arial"/>
          <w:sz w:val="24"/>
          <w:szCs w:val="24"/>
          <w:lang w:eastAsia="pt-BR"/>
        </w:rPr>
        <w:t>(DIEESE - SP</w:t>
      </w:r>
      <w:r w:rsidR="00705C19" w:rsidRPr="00B4547C">
        <w:rPr>
          <w:rFonts w:ascii="Arial" w:eastAsia="Times New Roman" w:hAnsi="Arial" w:cs="Arial"/>
          <w:sz w:val="24"/>
          <w:szCs w:val="24"/>
          <w:lang w:eastAsia="pt-BR"/>
        </w:rPr>
        <w:t>).</w:t>
      </w:r>
    </w:p>
    <w:p w:rsidR="00135F92" w:rsidRPr="00B4547C" w:rsidRDefault="005117B5" w:rsidP="004174F9">
      <w:pPr>
        <w:shd w:val="clear" w:color="auto" w:fill="FFFFFF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4547C">
        <w:rPr>
          <w:rFonts w:ascii="Arial" w:eastAsia="Times New Roman" w:hAnsi="Arial" w:cs="Arial"/>
          <w:sz w:val="24"/>
          <w:szCs w:val="24"/>
          <w:lang w:eastAsia="pt-BR"/>
        </w:rPr>
        <w:t>22</w:t>
      </w:r>
      <w:r w:rsidR="004174F9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/05 – </w:t>
      </w:r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>Os Direitos Hum</w:t>
      </w:r>
      <w:bookmarkStart w:id="0" w:name="_GoBack"/>
      <w:bookmarkEnd w:id="0"/>
      <w:r w:rsidR="00B22DA6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anos em São Paulo; </w:t>
      </w:r>
      <w:r w:rsidR="00135F92" w:rsidRPr="00B4547C">
        <w:rPr>
          <w:rFonts w:ascii="Arial" w:eastAsia="Times New Roman" w:hAnsi="Arial" w:cs="Arial"/>
          <w:sz w:val="24"/>
          <w:szCs w:val="24"/>
          <w:lang w:eastAsia="pt-BR"/>
        </w:rPr>
        <w:t>Economia e desenvolvimento em São Paulo  -</w:t>
      </w:r>
      <w:r w:rsidR="00135F92" w:rsidRPr="00B4547C">
        <w:rPr>
          <w:rFonts w:ascii="Arial" w:hAnsi="Arial" w:cs="Arial"/>
          <w:sz w:val="24"/>
          <w:szCs w:val="24"/>
        </w:rPr>
        <w:t xml:space="preserve">aprofundamento do debate com a turma e os coordenadores do curso. </w:t>
      </w:r>
    </w:p>
    <w:p w:rsidR="001E0A77" w:rsidRPr="00B4547C" w:rsidRDefault="005117B5" w:rsidP="004174F9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4547C">
        <w:rPr>
          <w:rFonts w:ascii="Arial" w:hAnsi="Arial" w:cs="Arial"/>
          <w:sz w:val="24"/>
          <w:szCs w:val="24"/>
        </w:rPr>
        <w:t>29</w:t>
      </w:r>
      <w:r w:rsidR="00B24709" w:rsidRPr="00B4547C">
        <w:rPr>
          <w:rFonts w:ascii="Arial" w:hAnsi="Arial" w:cs="Arial"/>
          <w:sz w:val="24"/>
          <w:szCs w:val="24"/>
        </w:rPr>
        <w:t xml:space="preserve">/05 </w:t>
      </w:r>
      <w:r w:rsidR="00B24709" w:rsidRPr="00B4547C">
        <w:rPr>
          <w:rFonts w:ascii="Arial" w:eastAsia="Times New Roman" w:hAnsi="Arial" w:cs="Arial"/>
          <w:sz w:val="24"/>
          <w:szCs w:val="24"/>
          <w:lang w:eastAsia="pt-BR"/>
        </w:rPr>
        <w:t>– Encerramento</w:t>
      </w:r>
      <w:r w:rsidR="001E0A77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com os coordenadores do curso</w:t>
      </w:r>
      <w:r w:rsidR="004174F9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 - profa. </w:t>
      </w:r>
      <w:r w:rsidR="001E0A77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Roberta e Prof. </w:t>
      </w:r>
      <w:r w:rsidR="004174F9" w:rsidRPr="00B4547C">
        <w:rPr>
          <w:rFonts w:ascii="Arial" w:eastAsia="Times New Roman" w:hAnsi="Arial" w:cs="Arial"/>
          <w:sz w:val="24"/>
          <w:szCs w:val="24"/>
          <w:lang w:eastAsia="pt-BR"/>
        </w:rPr>
        <w:t xml:space="preserve">Janes. </w:t>
      </w:r>
    </w:p>
    <w:p w:rsidR="00A0126C" w:rsidRDefault="00705C19" w:rsidP="00705C19">
      <w:pPr>
        <w:pStyle w:val="Ttulo2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705C19">
        <w:rPr>
          <w:rFonts w:ascii="Arial" w:hAnsi="Arial" w:cs="Arial"/>
          <w:b/>
          <w:sz w:val="24"/>
          <w:szCs w:val="24"/>
        </w:rPr>
        <w:lastRenderedPageBreak/>
        <w:t>Mini-curriculum</w:t>
      </w:r>
      <w:proofErr w:type="spellEnd"/>
      <w:r w:rsidRPr="00705C19">
        <w:rPr>
          <w:rFonts w:ascii="Arial" w:hAnsi="Arial" w:cs="Arial"/>
          <w:b/>
          <w:sz w:val="24"/>
          <w:szCs w:val="24"/>
        </w:rPr>
        <w:t xml:space="preserve"> dos </w:t>
      </w:r>
      <w:r>
        <w:rPr>
          <w:rFonts w:ascii="Arial" w:hAnsi="Arial" w:cs="Arial"/>
          <w:b/>
          <w:sz w:val="24"/>
          <w:szCs w:val="24"/>
        </w:rPr>
        <w:t xml:space="preserve">coordenadores e </w:t>
      </w:r>
      <w:r w:rsidRPr="00705C19">
        <w:rPr>
          <w:rFonts w:ascii="Arial" w:hAnsi="Arial" w:cs="Arial"/>
          <w:b/>
          <w:sz w:val="24"/>
          <w:szCs w:val="24"/>
        </w:rPr>
        <w:t>professores</w:t>
      </w:r>
      <w:r>
        <w:rPr>
          <w:rFonts w:ascii="Arial" w:hAnsi="Arial" w:cs="Arial"/>
          <w:b/>
          <w:sz w:val="24"/>
          <w:szCs w:val="24"/>
        </w:rPr>
        <w:t xml:space="preserve"> convidados</w:t>
      </w:r>
    </w:p>
    <w:p w:rsidR="00A0126C" w:rsidRDefault="00A0126C">
      <w:pPr>
        <w:pStyle w:val="PargrafodaLista"/>
        <w:shd w:val="clear" w:color="auto" w:fill="FFFFFF"/>
        <w:spacing w:after="0" w:line="360" w:lineRule="auto"/>
        <w:ind w:left="0"/>
        <w:jc w:val="both"/>
        <w:rPr>
          <w:rFonts w:ascii="Arial" w:hAnsi="Arial" w:cs="Arial"/>
          <w:b/>
        </w:rPr>
      </w:pPr>
    </w:p>
    <w:p w:rsidR="00705C19" w:rsidRDefault="00705C19">
      <w:pPr>
        <w:pStyle w:val="PargrafodaLista"/>
        <w:shd w:val="clear" w:color="auto" w:fill="FFFFFF"/>
        <w:spacing w:after="0" w:line="36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Roberta </w:t>
      </w:r>
      <w:proofErr w:type="spellStart"/>
      <w:r>
        <w:rPr>
          <w:rFonts w:ascii="Arial" w:hAnsi="Arial" w:cs="Arial"/>
          <w:b/>
        </w:rPr>
        <w:t>Stangherlim</w:t>
      </w:r>
      <w:proofErr w:type="spellEnd"/>
    </w:p>
    <w:p w:rsidR="001C3650" w:rsidRDefault="00B9015C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Atualmente é</w:t>
      </w:r>
      <w:r w:rsidR="00501DB0">
        <w:rPr>
          <w:rFonts w:ascii="Arial" w:hAnsi="Arial" w:cs="Arial"/>
        </w:rPr>
        <w:t xml:space="preserve"> d</w:t>
      </w:r>
      <w:r w:rsidR="001C3650" w:rsidRPr="001C3650">
        <w:rPr>
          <w:rFonts w:ascii="Arial" w:hAnsi="Arial" w:cs="Arial"/>
        </w:rPr>
        <w:t xml:space="preserve">ocente </w:t>
      </w:r>
      <w:r w:rsidR="00501DB0">
        <w:rPr>
          <w:rFonts w:ascii="Arial" w:hAnsi="Arial" w:cs="Arial"/>
        </w:rPr>
        <w:t xml:space="preserve">no curso de Pedagogia da </w:t>
      </w:r>
      <w:r w:rsidR="001C3650" w:rsidRPr="001C3650">
        <w:rPr>
          <w:rFonts w:ascii="Arial" w:hAnsi="Arial" w:cs="Arial"/>
        </w:rPr>
        <w:t>Unifesp - Guarulhos</w:t>
      </w:r>
      <w:r w:rsidR="00501DB0">
        <w:rPr>
          <w:rFonts w:ascii="Arial" w:hAnsi="Arial" w:cs="Arial"/>
        </w:rPr>
        <w:t>.</w:t>
      </w:r>
      <w:r w:rsidR="001C3650" w:rsidRPr="001C3650">
        <w:rPr>
          <w:rFonts w:ascii="Arial" w:hAnsi="Arial" w:cs="Arial"/>
        </w:rPr>
        <w:t xml:space="preserve"> Psicóloga pela UNESP de Bauru, possui mestrado em Educação pela </w:t>
      </w:r>
      <w:r w:rsidR="001C3650">
        <w:rPr>
          <w:rFonts w:ascii="Arial" w:hAnsi="Arial" w:cs="Arial"/>
        </w:rPr>
        <w:t>UFSCar</w:t>
      </w:r>
      <w:r w:rsidR="001C3650" w:rsidRPr="001C3650">
        <w:rPr>
          <w:rFonts w:ascii="Arial" w:hAnsi="Arial" w:cs="Arial"/>
        </w:rPr>
        <w:t xml:space="preserve"> e doutorado em Educação pela P</w:t>
      </w:r>
      <w:r w:rsidR="001C3650">
        <w:rPr>
          <w:rFonts w:ascii="Arial" w:hAnsi="Arial" w:cs="Arial"/>
        </w:rPr>
        <w:t>UC-SP</w:t>
      </w:r>
      <w:r w:rsidR="001C3650" w:rsidRPr="001C3650">
        <w:rPr>
          <w:rFonts w:ascii="Arial" w:hAnsi="Arial" w:cs="Arial"/>
        </w:rPr>
        <w:t xml:space="preserve">. Foi professora pesquisadora no Mestrado Profissional em Gestão e Práticas Educacionais da </w:t>
      </w:r>
      <w:proofErr w:type="spellStart"/>
      <w:r w:rsidR="001C3650" w:rsidRPr="001C3650">
        <w:rPr>
          <w:rFonts w:ascii="Arial" w:hAnsi="Arial" w:cs="Arial"/>
        </w:rPr>
        <w:t>Uninove</w:t>
      </w:r>
      <w:proofErr w:type="spellEnd"/>
      <w:r w:rsidR="001C3650">
        <w:rPr>
          <w:rFonts w:ascii="Arial" w:hAnsi="Arial" w:cs="Arial"/>
        </w:rPr>
        <w:t xml:space="preserve"> (2011-</w:t>
      </w:r>
      <w:r w:rsidR="001C3650" w:rsidRPr="001C3650">
        <w:rPr>
          <w:rFonts w:ascii="Arial" w:hAnsi="Arial" w:cs="Arial"/>
        </w:rPr>
        <w:t xml:space="preserve"> 2016</w:t>
      </w:r>
      <w:r w:rsidR="001C3650">
        <w:rPr>
          <w:rFonts w:ascii="Arial" w:hAnsi="Arial" w:cs="Arial"/>
        </w:rPr>
        <w:t>)</w:t>
      </w:r>
      <w:r w:rsidR="001C3650" w:rsidRPr="001C3650">
        <w:rPr>
          <w:rFonts w:ascii="Arial" w:hAnsi="Arial" w:cs="Arial"/>
        </w:rPr>
        <w:t>. Foi edito</w:t>
      </w:r>
      <w:r w:rsidR="00501DB0">
        <w:rPr>
          <w:rFonts w:ascii="Arial" w:hAnsi="Arial" w:cs="Arial"/>
        </w:rPr>
        <w:t>ra da Revista Dialogia (2012-</w:t>
      </w:r>
      <w:r w:rsidR="001C3650" w:rsidRPr="001C3650">
        <w:rPr>
          <w:rFonts w:ascii="Arial" w:hAnsi="Arial" w:cs="Arial"/>
        </w:rPr>
        <w:t>2014</w:t>
      </w:r>
      <w:r w:rsidR="00501DB0">
        <w:rPr>
          <w:rFonts w:ascii="Arial" w:hAnsi="Arial" w:cs="Arial"/>
        </w:rPr>
        <w:t>)</w:t>
      </w:r>
      <w:r w:rsidR="001C3650" w:rsidRPr="001C3650">
        <w:rPr>
          <w:rFonts w:ascii="Arial" w:hAnsi="Arial" w:cs="Arial"/>
        </w:rPr>
        <w:t>. Atuou no período de 2007 a 2011 como gestora de projetos na área de Educação Cidadã do Instituto Paulo Freire. Desenvolve pesquisas com foco nas seguintes temáticas: Formação Inicial e Continuada de Educadores; Gestão e Práticas Pedagógicas na Educação Infantil e Educação em Direitos Humanos.</w:t>
      </w:r>
    </w:p>
    <w:p w:rsidR="001E0A77" w:rsidRDefault="001E0A77" w:rsidP="001E0A77">
      <w:pPr>
        <w:pStyle w:val="Ttulo2"/>
        <w:spacing w:before="100" w:beforeAutospacing="1" w:after="100" w:afterAutospacing="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Janes Jorge</w:t>
      </w:r>
    </w:p>
    <w:p w:rsidR="001E0A77" w:rsidRPr="00705C19" w:rsidRDefault="001E0A77" w:rsidP="001E0A77">
      <w:pPr>
        <w:pStyle w:val="Ttulo2"/>
        <w:spacing w:before="100" w:beforeAutospacing="1" w:after="100" w:afterAutospacing="1"/>
        <w:jc w:val="both"/>
        <w:rPr>
          <w:rFonts w:ascii="Arial" w:hAnsi="Arial" w:cs="Arial"/>
          <w:b/>
          <w:sz w:val="22"/>
          <w:szCs w:val="22"/>
        </w:rPr>
      </w:pPr>
      <w:r w:rsidRPr="00705C19">
        <w:rPr>
          <w:rFonts w:ascii="Arial" w:hAnsi="Arial" w:cs="Arial"/>
          <w:sz w:val="22"/>
          <w:szCs w:val="22"/>
        </w:rPr>
        <w:t xml:space="preserve">Professor do curso de graduação e do programa de pós-graduação do Departamento de História da Universidade Federal de São Paulo (Unifesp). Realiza pesquisas na área de história ambiental. É autor do livro Tietê, o rio que a cidade perdeu e organizou o livro Cidades Paulistas: Estudos de História Ambiental Urbana. Integra o Conselho Consultivo da Associação Nacional de História, Seção São Paulo (2014-2016 e 2016-2018), e coordena o GT História Ambiental da ANPUH/SP (2014-2016 e 2016-2018). Atualmente, ocupa a </w:t>
      </w:r>
      <w:proofErr w:type="spellStart"/>
      <w:r w:rsidRPr="00705C19">
        <w:rPr>
          <w:rFonts w:ascii="Arial" w:hAnsi="Arial" w:cs="Arial"/>
          <w:sz w:val="22"/>
          <w:szCs w:val="22"/>
        </w:rPr>
        <w:t>Vice-Direção</w:t>
      </w:r>
      <w:proofErr w:type="spellEnd"/>
      <w:r w:rsidRPr="00705C19">
        <w:rPr>
          <w:rFonts w:ascii="Arial" w:hAnsi="Arial" w:cs="Arial"/>
          <w:sz w:val="22"/>
          <w:szCs w:val="22"/>
        </w:rPr>
        <w:t xml:space="preserve"> Acadêmica do Campus Guarulhos da Unifesp (2017-2021).</w:t>
      </w:r>
    </w:p>
    <w:p w:rsidR="001C3650" w:rsidRDefault="00327AF2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Fabio</w:t>
      </w:r>
      <w:r w:rsidR="001E0A77">
        <w:rPr>
          <w:rFonts w:ascii="Arial" w:hAnsi="Arial" w:cs="Arial"/>
          <w:b/>
        </w:rPr>
        <w:t xml:space="preserve"> Cesar</w:t>
      </w:r>
      <w:r>
        <w:rPr>
          <w:rFonts w:ascii="Arial" w:hAnsi="Arial" w:cs="Arial"/>
          <w:b/>
        </w:rPr>
        <w:t xml:space="preserve"> Venturini</w:t>
      </w:r>
    </w:p>
    <w:p w:rsidR="001C3650" w:rsidRPr="001C3650" w:rsidRDefault="001C365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1C3650" w:rsidRDefault="001E0A77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  <w:r w:rsidRPr="001E0A77">
        <w:rPr>
          <w:rFonts w:ascii="Tahoma" w:hAnsi="Tahoma" w:cs="Tahoma"/>
        </w:rPr>
        <w:t>Doutorado em História pela Pontifícia Universidade Católica de São Paulo (2014), mestrado em História na mesma instituição (2008). Especialista em História, Sociedade e Cultura pela PUC-SP (2005) e em Psicopedagogia pela Universidade Federal do Rio de Janeiro (2002). Graduado em Comunicação Social - Jornalismo pela Universidade São Judas Tadeu (1998). Atualmente é professor-adjunto em Formação Científica no Departamento Multidisciplinar da Escola Paulista de Política, Economia e Negócios da Universidade Federal de São Paulo (EPPEN/Unifesp), instituição onde também é pesquisador no Laboratório de Estudos Interdisciplinares de Análises da Sociedade (Leia). Áreas de atuação: História Contemporânea/Brasil e Contemporâneo; Economia Política; Estado, Democracia e Ciclos Ditatoriais; Teorias do Conhecimento, Cultura e Ideologia</w:t>
      </w:r>
      <w:r w:rsidR="001C3650">
        <w:rPr>
          <w:rFonts w:ascii="Tahoma" w:hAnsi="Tahoma" w:cs="Tahoma"/>
        </w:rPr>
        <w:t>.</w:t>
      </w:r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</w:rPr>
      </w:pPr>
      <w:r w:rsidRPr="00501DB0">
        <w:rPr>
          <w:rFonts w:ascii="Tahoma" w:hAnsi="Tahoma" w:cs="Tahoma"/>
          <w:b/>
        </w:rPr>
        <w:t>Eduardo Januário</w:t>
      </w:r>
    </w:p>
    <w:p w:rsidR="00501DB0" w:rsidRP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</w:rPr>
      </w:pPr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Doutorando em História Econômica, FFLCH-USP. Mestre em História Econômica pela Faculdade de Filosofia, Letras e Ciências Humanas, FFLCH-USP; Especialista em História, Sociedade e Cultura pela Pontifícia Universidade Católica de São Paulo - PUC-SP; Historiador. Foi Diretor de Escola pública durante o período de 2005-2009. Atualmente é pesquisador do Laboratório de Economia Política e História Econômica do Departamento de História da Universidade de São Paulo - LEPHE-USP, na área de Finanças Públicas, Políticas Pública e Relações Étnico-Raciais. Bolsista Capes.</w:t>
      </w:r>
    </w:p>
    <w:p w:rsidR="00472A82" w:rsidRDefault="00472A82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</w:p>
    <w:p w:rsidR="00472A82" w:rsidRDefault="001E0A77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</w:rPr>
      </w:pPr>
      <w:proofErr w:type="spellStart"/>
      <w:r w:rsidRPr="001E0A77">
        <w:rPr>
          <w:rFonts w:ascii="Tahoma" w:hAnsi="Tahoma" w:cs="Tahoma"/>
          <w:b/>
        </w:rPr>
        <w:t>Dr</w:t>
      </w:r>
      <w:proofErr w:type="spellEnd"/>
      <w:r w:rsidRPr="001E0A77">
        <w:rPr>
          <w:rFonts w:ascii="Tahoma" w:hAnsi="Tahoma" w:cs="Tahoma"/>
          <w:b/>
        </w:rPr>
        <w:t xml:space="preserve"> Décio </w:t>
      </w:r>
      <w:proofErr w:type="spellStart"/>
      <w:r w:rsidRPr="001E0A77">
        <w:rPr>
          <w:rFonts w:ascii="Tahoma" w:hAnsi="Tahoma" w:cs="Tahoma"/>
          <w:b/>
        </w:rPr>
        <w:t>LuisSemensatto</w:t>
      </w:r>
      <w:proofErr w:type="spellEnd"/>
      <w:r w:rsidRPr="001E0A77">
        <w:rPr>
          <w:rFonts w:ascii="Tahoma" w:hAnsi="Tahoma" w:cs="Tahoma"/>
          <w:b/>
        </w:rPr>
        <w:t xml:space="preserve"> Junior</w:t>
      </w:r>
    </w:p>
    <w:p w:rsidR="00472A82" w:rsidRPr="00472A82" w:rsidRDefault="00472A82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</w:rPr>
      </w:pPr>
    </w:p>
    <w:p w:rsidR="00472A82" w:rsidRDefault="001E0A77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  <w:r w:rsidRPr="001E0A77">
        <w:rPr>
          <w:rFonts w:ascii="Tahoma" w:hAnsi="Tahoma" w:cs="Tahoma"/>
        </w:rPr>
        <w:t xml:space="preserve">Graduou-se em Ecologia (2001) e realizou doutorado-direto em Geociências e Meio Ambiente (2006), ambos na Universidade Estadual Paulista (UNESP), campus Rio Claro. Atualmente, é Professor Adjunto IV da Universidade Federal de São Paulo (UNIFESP), campus Diadema. Foi assessor da chefia de gabinete da reitoria da UNIFESP entre 2014 e 2017. Representou os docentes adjuntos no Conselho Universitário (CONSU) da UNIFESP entre 2013 e 2015. Foi coordenador do Programa </w:t>
      </w:r>
      <w:proofErr w:type="spellStart"/>
      <w:r w:rsidRPr="001E0A77">
        <w:rPr>
          <w:rFonts w:ascii="Tahoma" w:hAnsi="Tahoma" w:cs="Tahoma"/>
        </w:rPr>
        <w:t>Interunidades</w:t>
      </w:r>
      <w:proofErr w:type="spellEnd"/>
      <w:r w:rsidRPr="001E0A77">
        <w:rPr>
          <w:rFonts w:ascii="Tahoma" w:hAnsi="Tahoma" w:cs="Tahoma"/>
        </w:rPr>
        <w:t xml:space="preserve"> de Pós-Graduação em </w:t>
      </w:r>
      <w:r w:rsidRPr="001E0A77">
        <w:rPr>
          <w:rFonts w:ascii="Tahoma" w:hAnsi="Tahoma" w:cs="Tahoma"/>
        </w:rPr>
        <w:lastRenderedPageBreak/>
        <w:t xml:space="preserve">Análise Ambiental Integrada, da UNIFESP, entre 2014 e 2016. Lidera o Grupo de Pesquisa em Planejamento e Processos em Meio Ambiente (UNIFESP/Diadema), cadastrado no Diretório de Grupos de Pesquisa do CNPq. Foi presidente da Associação Brasileira de Ecólogos (ABE) entre 2007 e 2009. Foi diretor do Departamento de Gestão e Segurança Ambiental, vinculado à </w:t>
      </w:r>
      <w:proofErr w:type="spellStart"/>
      <w:r w:rsidRPr="001E0A77">
        <w:rPr>
          <w:rFonts w:ascii="Tahoma" w:hAnsi="Tahoma" w:cs="Tahoma"/>
        </w:rPr>
        <w:t>Pró-Reitoria</w:t>
      </w:r>
      <w:proofErr w:type="spellEnd"/>
      <w:r w:rsidRPr="001E0A77">
        <w:rPr>
          <w:rFonts w:ascii="Tahoma" w:hAnsi="Tahoma" w:cs="Tahoma"/>
        </w:rPr>
        <w:t xml:space="preserve"> de Administração da UNIFESP, e presidiu a sua respectiva câmara técnica, entre 2013 e 2014. Foi diretor do Departamento de Comunicação Institucional da Unifesp entre 2015 e 2016. É membro associado da </w:t>
      </w:r>
      <w:proofErr w:type="spellStart"/>
      <w:r w:rsidRPr="001E0A77">
        <w:rPr>
          <w:rFonts w:ascii="Tahoma" w:hAnsi="Tahoma" w:cs="Tahoma"/>
        </w:rPr>
        <w:t>InternationalWaterAssociation</w:t>
      </w:r>
      <w:proofErr w:type="spellEnd"/>
      <w:r w:rsidRPr="001E0A77">
        <w:rPr>
          <w:rFonts w:ascii="Tahoma" w:hAnsi="Tahoma" w:cs="Tahoma"/>
        </w:rPr>
        <w:t xml:space="preserve"> (IWA). </w:t>
      </w:r>
      <w:proofErr w:type="spellStart"/>
      <w:r w:rsidRPr="001E0A77">
        <w:rPr>
          <w:rFonts w:ascii="Tahoma" w:hAnsi="Tahoma" w:cs="Tahoma"/>
        </w:rPr>
        <w:t>rabalhou</w:t>
      </w:r>
      <w:proofErr w:type="spellEnd"/>
      <w:r w:rsidRPr="001E0A77">
        <w:rPr>
          <w:rFonts w:ascii="Tahoma" w:hAnsi="Tahoma" w:cs="Tahoma"/>
        </w:rPr>
        <w:t xml:space="preserve"> entre 2006 e 2008 como Pesquisador Visitante do Programa de Formação de Recursos Humanos em Geologia e Ciências Ambientais para o Setor de Petróleo e Gás PRH-05 (Convênio MCT/FINEP/ANP/UNESP). Atuou também como consultor autônomo na área de recursos hídricos, participando de equipe multidisciplinares para elaboração de </w:t>
      </w:r>
      <w:proofErr w:type="spellStart"/>
      <w:r w:rsidRPr="001E0A77">
        <w:rPr>
          <w:rFonts w:ascii="Tahoma" w:hAnsi="Tahoma" w:cs="Tahoma"/>
        </w:rPr>
        <w:t>EIAs-RIMAs</w:t>
      </w:r>
      <w:proofErr w:type="spellEnd"/>
      <w:r w:rsidRPr="001E0A77">
        <w:rPr>
          <w:rFonts w:ascii="Tahoma" w:hAnsi="Tahoma" w:cs="Tahoma"/>
        </w:rPr>
        <w:t xml:space="preserve">. Atua na área de Ciências Ambientais, de Ecologia de Comunidades, de Serviços Ecossistêmicos e de Micropaleontologia do Quaternário. Temas de principal interesse: qualidade da água, recursos hídricos, serviços ecossistêmicos, foraminíferos, </w:t>
      </w:r>
      <w:proofErr w:type="spellStart"/>
      <w:r w:rsidRPr="001E0A77">
        <w:rPr>
          <w:rFonts w:ascii="Tahoma" w:hAnsi="Tahoma" w:cs="Tahoma"/>
        </w:rPr>
        <w:t>tecamebas</w:t>
      </w:r>
      <w:proofErr w:type="spellEnd"/>
      <w:r w:rsidRPr="001E0A77">
        <w:rPr>
          <w:rFonts w:ascii="Tahoma" w:hAnsi="Tahoma" w:cs="Tahoma"/>
        </w:rPr>
        <w:t xml:space="preserve">, ecologia de comunidades, manguezais, estuários, Micropaleontologia aplicada à resolução de problemas </w:t>
      </w:r>
      <w:proofErr w:type="gramStart"/>
      <w:r w:rsidRPr="001E0A77">
        <w:rPr>
          <w:rFonts w:ascii="Tahoma" w:hAnsi="Tahoma" w:cs="Tahoma"/>
        </w:rPr>
        <w:t>ambientais.</w:t>
      </w:r>
      <w:r w:rsidR="00472A82">
        <w:rPr>
          <w:rFonts w:ascii="Tahoma" w:hAnsi="Tahoma" w:cs="Tahoma"/>
        </w:rPr>
        <w:t>.</w:t>
      </w:r>
      <w:proofErr w:type="gramEnd"/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</w:p>
    <w:p w:rsidR="00EF49E1" w:rsidRDefault="00EF49E1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</w:p>
    <w:p w:rsidR="00501DB0" w:rsidRP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</w:rPr>
      </w:pPr>
      <w:r w:rsidRPr="00501DB0">
        <w:rPr>
          <w:rFonts w:ascii="Tahoma" w:hAnsi="Tahoma" w:cs="Tahoma"/>
          <w:b/>
        </w:rPr>
        <w:t xml:space="preserve">Francisca Rodrigues de Oliveira </w:t>
      </w:r>
      <w:proofErr w:type="spellStart"/>
      <w:r w:rsidRPr="00501DB0">
        <w:rPr>
          <w:rFonts w:ascii="Tahoma" w:hAnsi="Tahoma" w:cs="Tahoma"/>
          <w:b/>
        </w:rPr>
        <w:t>Pini</w:t>
      </w:r>
      <w:proofErr w:type="spellEnd"/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Possui graduação em Serviço Social pela Faculdade Paulista de Serviço Social (1990), mestrado em Serviço Social pela Pontifícia Universidade Católica de São Paulo (2000) e doutorado em Serviço Social pela Pontifícia Universidade Católica de São Paulo (2006). Atualmente é diretora Pedagógica do Instituto Paulo Freire. Integra a luta por direitos humanos de Crianças e Adolescentes. Atuou como coordenadora do Curso de Serviço Social na Faculdade de Mauá e foi professora de políticas sociais e movimentos sociais, na mesma Faculdade, no período de 2002 a 2012. Integrou a vice-presidência da Região Sul II (2011-2012), da Associação Brasileira de Ensino e Pesquisa em Serviço Social (ABEPSS). É sócia fundadora do Centro de Direitos Humanos e de Defesa dos Direitos da Criança, Adolescente e Juventude Paulo Freire (CEDHECA Paulo Freire). Filiada à Associação Nacional de Direitos Humanos - Pesquisa e Pós-Graduação (ANDHEP), tem experiência na área de Serviço Social, com ênfase em Políticas Sociais, atuando principalmente nos seguintes temas: movimentos sociais, educação em direitos humanos, assistência social e planejamento participativo. Integrante do Comitê Nacional de Educação em Direitos Humanos, representando o Instituto Paulo Freire, desde 2016. Integrante da Coordenação Geral para a Elaboração do Plano Estadual de Educação em Direitos Humanos do Estado de São Paulo.</w:t>
      </w:r>
    </w:p>
    <w:p w:rsidR="001C3650" w:rsidRDefault="001C365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472A82" w:rsidRDefault="00472A82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EF49E1" w:rsidRDefault="00EF49E1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501DB0" w:rsidRDefault="00501DB0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</w:rPr>
        <w:t>Fabiana Campelo</w:t>
      </w:r>
    </w:p>
    <w:p w:rsidR="00B9015C" w:rsidRDefault="00B9015C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  <w:color w:val="FF0000"/>
        </w:rPr>
      </w:pPr>
    </w:p>
    <w:p w:rsidR="00B9015C" w:rsidRPr="00B9015C" w:rsidRDefault="00B9015C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  <w:color w:val="FF0000"/>
        </w:rPr>
      </w:pPr>
      <w:r w:rsidRPr="00B9015C">
        <w:rPr>
          <w:rFonts w:ascii="Tahoma" w:hAnsi="Tahoma" w:cs="Tahoma"/>
          <w:color w:val="000000"/>
        </w:rPr>
        <w:t>Graduada em Ciências Econômicas (com ênfase em economia rural) pela Universidade Federal Rural de Pernambuco, desde 2001. Pós</w:t>
      </w:r>
      <w:r>
        <w:rPr>
          <w:rFonts w:ascii="Tahoma" w:hAnsi="Tahoma" w:cs="Tahoma"/>
          <w:color w:val="000000"/>
        </w:rPr>
        <w:t xml:space="preserve"> -</w:t>
      </w:r>
      <w:r w:rsidRPr="00B9015C">
        <w:rPr>
          <w:rFonts w:ascii="Tahoma" w:hAnsi="Tahoma" w:cs="Tahoma"/>
          <w:color w:val="000000"/>
        </w:rPr>
        <w:t xml:space="preserve"> graduada em Economia e Trabalho (20016) pela Escola de Ciências do Trabalho do DIEESE. Atua no DIEESE como economista desde 2001 elaborando estudos sobre questões relacionados ao mundo do trabalho e à economia.</w:t>
      </w:r>
    </w:p>
    <w:p w:rsidR="00631E47" w:rsidRPr="00B9015C" w:rsidRDefault="00631E47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Tahoma" w:hAnsi="Tahoma" w:cs="Tahoma"/>
          <w:b/>
          <w:color w:val="FF0000"/>
        </w:rPr>
      </w:pPr>
    </w:p>
    <w:p w:rsidR="00631E47" w:rsidRDefault="00631E47" w:rsidP="001C3650">
      <w:pPr>
        <w:pStyle w:val="PargrafodaLista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b/>
          <w:color w:val="FF0000"/>
        </w:rPr>
      </w:pPr>
    </w:p>
    <w:sectPr w:rsidR="00631E47" w:rsidSect="00A0126C">
      <w:headerReference w:type="default" r:id="rId8"/>
      <w:footerReference w:type="default" r:id="rId9"/>
      <w:pgSz w:w="11906" w:h="16838"/>
      <w:pgMar w:top="908" w:right="720" w:bottom="720" w:left="720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B05" w:rsidRDefault="00763B05" w:rsidP="00A0126C">
      <w:pPr>
        <w:spacing w:after="0" w:line="240" w:lineRule="auto"/>
      </w:pPr>
      <w:r>
        <w:separator/>
      </w:r>
    </w:p>
  </w:endnote>
  <w:endnote w:type="continuationSeparator" w:id="0">
    <w:p w:rsidR="00763B05" w:rsidRDefault="00763B05" w:rsidP="00A01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iberation Sans">
    <w:charset w:val="00"/>
    <w:family w:val="swiss"/>
    <w:pitch w:val="variable"/>
  </w:font>
  <w:font w:name="FreeSans"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126C" w:rsidRDefault="00A0126C">
    <w:pPr>
      <w:pStyle w:val="Rodap"/>
      <w:jc w:val="center"/>
    </w:pPr>
    <w:r>
      <w:rPr>
        <w:rFonts w:ascii="Segoe UI" w:hAnsi="Segoe UI" w:cs="Segoe UI"/>
        <w:color w:val="000000"/>
        <w:shd w:val="clear" w:color="auto" w:fill="FFFFFF"/>
      </w:rPr>
      <w:t>Estrada do Caminho Velho, 333 – Bairro dos Pimentas</w:t>
    </w:r>
    <w:r>
      <w:rPr>
        <w:rFonts w:ascii="Segoe UI" w:hAnsi="Segoe UI" w:cs="Segoe UI"/>
        <w:color w:val="000000"/>
      </w:rPr>
      <w:br/>
    </w:r>
    <w:r>
      <w:rPr>
        <w:rFonts w:ascii="Segoe UI" w:hAnsi="Segoe UI" w:cs="Segoe UI"/>
        <w:color w:val="000000"/>
        <w:shd w:val="clear" w:color="auto" w:fill="FFFFFF"/>
      </w:rPr>
      <w:t>CEP: 07252-312 – Guarulhos – SP – Telefone: (11) 5576-4848</w:t>
    </w:r>
  </w:p>
  <w:p w:rsidR="00A0126C" w:rsidRDefault="00A0126C">
    <w:pPr>
      <w:pStyle w:val="Rodap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B05" w:rsidRDefault="00763B05" w:rsidP="00A0126C">
      <w:pPr>
        <w:spacing w:after="0" w:line="240" w:lineRule="auto"/>
      </w:pPr>
      <w:r w:rsidRPr="00A0126C">
        <w:rPr>
          <w:color w:val="000000"/>
        </w:rPr>
        <w:separator/>
      </w:r>
    </w:p>
  </w:footnote>
  <w:footnote w:type="continuationSeparator" w:id="0">
    <w:p w:rsidR="00763B05" w:rsidRDefault="00763B05" w:rsidP="00A01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90" w:type="dxa"/>
      <w:tblInd w:w="-10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557"/>
      <w:gridCol w:w="6456"/>
      <w:gridCol w:w="2977"/>
    </w:tblGrid>
    <w:tr w:rsidR="00A0126C" w:rsidTr="0012101E">
      <w:tc>
        <w:tcPr>
          <w:tcW w:w="155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A0126C" w:rsidRDefault="00A0126C">
          <w:pPr>
            <w:pStyle w:val="Cabealho"/>
            <w:tabs>
              <w:tab w:val="clear" w:pos="4320"/>
              <w:tab w:val="clear" w:pos="8640"/>
              <w:tab w:val="center" w:pos="10206"/>
            </w:tabs>
          </w:pPr>
          <w:r>
            <w:rPr>
              <w:noProof/>
            </w:rPr>
            <w:drawing>
              <wp:inline distT="0" distB="0" distL="0" distR="0">
                <wp:extent cx="838084" cy="819000"/>
                <wp:effectExtent l="0" t="0" r="0" b="0"/>
                <wp:docPr id="2" name="Imagem 7" descr="Brasão de armas do Brasi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alphaModFix/>
                          <a:lum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084" cy="81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A0126C" w:rsidRDefault="00A0126C">
          <w:pPr>
            <w:pStyle w:val="Rodap"/>
            <w:tabs>
              <w:tab w:val="left" w:pos="7513"/>
              <w:tab w:val="left" w:pos="8222"/>
            </w:tabs>
            <w:ind w:right="-124"/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:rsidR="00A0126C" w:rsidRDefault="00A0126C" w:rsidP="0012101E">
          <w:pPr>
            <w:pStyle w:val="Rodap"/>
            <w:tabs>
              <w:tab w:val="left" w:pos="7513"/>
              <w:tab w:val="left" w:pos="8222"/>
            </w:tabs>
            <w:ind w:right="-534"/>
            <w:jc w:val="center"/>
            <w:rPr>
              <w:rFonts w:ascii="Verdana" w:hAnsi="Verdana" w:cs="Arial"/>
              <w:b/>
              <w:sz w:val="16"/>
              <w:szCs w:val="16"/>
            </w:rPr>
          </w:pPr>
        </w:p>
        <w:p w:rsidR="00A0126C" w:rsidRDefault="00A0126C" w:rsidP="0012101E">
          <w:pPr>
            <w:pStyle w:val="Rodap"/>
            <w:tabs>
              <w:tab w:val="left" w:pos="7513"/>
              <w:tab w:val="left" w:pos="8222"/>
            </w:tabs>
            <w:ind w:right="-53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Ministério da Educação</w:t>
          </w:r>
        </w:p>
        <w:p w:rsidR="00A0126C" w:rsidRDefault="00A0126C" w:rsidP="0012101E">
          <w:pPr>
            <w:pStyle w:val="Rodap"/>
            <w:tabs>
              <w:tab w:val="clear" w:pos="4320"/>
              <w:tab w:val="clear" w:pos="8640"/>
              <w:tab w:val="center" w:pos="4354"/>
              <w:tab w:val="left" w:pos="7547"/>
              <w:tab w:val="left" w:pos="8256"/>
              <w:tab w:val="right" w:pos="8674"/>
            </w:tabs>
            <w:ind w:left="34" w:right="-534" w:hanging="3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Universidade Federal de São Paulo</w:t>
          </w:r>
        </w:p>
        <w:p w:rsidR="00A0126C" w:rsidRDefault="00A0126C" w:rsidP="0012101E">
          <w:pPr>
            <w:pStyle w:val="Rodap"/>
            <w:tabs>
              <w:tab w:val="clear" w:pos="4320"/>
              <w:tab w:val="clear" w:pos="8640"/>
              <w:tab w:val="center" w:pos="4354"/>
              <w:tab w:val="left" w:pos="7547"/>
              <w:tab w:val="left" w:pos="8256"/>
              <w:tab w:val="right" w:pos="8674"/>
            </w:tabs>
            <w:ind w:left="34" w:right="-534"/>
            <w:jc w:val="center"/>
            <w:rPr>
              <w:rFonts w:ascii="Verdana" w:hAnsi="Verdana" w:cs="Arial"/>
              <w:b/>
              <w:sz w:val="16"/>
              <w:szCs w:val="16"/>
            </w:rPr>
          </w:pPr>
          <w:r>
            <w:rPr>
              <w:rFonts w:ascii="Verdana" w:hAnsi="Verdana" w:cs="Arial"/>
              <w:b/>
              <w:sz w:val="16"/>
              <w:szCs w:val="16"/>
            </w:rPr>
            <w:t>Escola de Filosofia, Letras e Ciências Humanas - EFLCH</w:t>
          </w:r>
        </w:p>
        <w:p w:rsidR="00A0126C" w:rsidRDefault="00A0126C">
          <w:pPr>
            <w:pStyle w:val="Rodap"/>
            <w:tabs>
              <w:tab w:val="clear" w:pos="4320"/>
              <w:tab w:val="clear" w:pos="8640"/>
              <w:tab w:val="left" w:pos="3153"/>
              <w:tab w:val="center" w:pos="4354"/>
              <w:tab w:val="left" w:pos="7405"/>
              <w:tab w:val="left" w:pos="8256"/>
              <w:tab w:val="right" w:pos="8674"/>
            </w:tabs>
            <w:ind w:left="34" w:right="-124"/>
            <w:jc w:val="center"/>
          </w:pPr>
        </w:p>
      </w:tc>
      <w:tc>
        <w:tcPr>
          <w:tcW w:w="2977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A0126C" w:rsidRDefault="00A0126C" w:rsidP="0012101E">
          <w:pPr>
            <w:pStyle w:val="Cabealho"/>
            <w:tabs>
              <w:tab w:val="clear" w:pos="4320"/>
              <w:tab w:val="clear" w:pos="8640"/>
              <w:tab w:val="center" w:pos="10206"/>
            </w:tabs>
            <w:ind w:right="-958" w:firstLine="922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2540</wp:posOffset>
                </wp:positionV>
                <wp:extent cx="1304925" cy="762000"/>
                <wp:effectExtent l="19050" t="0" r="9525" b="0"/>
                <wp:wrapSquare wrapText="bothSides"/>
                <wp:docPr id="3" name="Imagem 2" descr="marca_unifesp_nov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alphaModFix/>
                          <a:lum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492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A0126C" w:rsidRDefault="00A0126C">
    <w:pPr>
      <w:pStyle w:val="Cabealho"/>
      <w:tabs>
        <w:tab w:val="left" w:pos="8364"/>
      </w:tabs>
      <w:ind w:right="127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1D0DE7"/>
    <w:multiLevelType w:val="multilevel"/>
    <w:tmpl w:val="D1240E8A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7B7D416C"/>
    <w:multiLevelType w:val="multilevel"/>
    <w:tmpl w:val="3DE4C9A8"/>
    <w:styleLink w:val="Semlista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rPr>
          <w:rFonts w:ascii="Andalus" w:hAnsi="Andalus" w:cs="Andalu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6C"/>
    <w:rsid w:val="000C56F0"/>
    <w:rsid w:val="000D21D3"/>
    <w:rsid w:val="0012101E"/>
    <w:rsid w:val="001303A1"/>
    <w:rsid w:val="00135775"/>
    <w:rsid w:val="00135F92"/>
    <w:rsid w:val="00143BF5"/>
    <w:rsid w:val="001C3650"/>
    <w:rsid w:val="001E0A77"/>
    <w:rsid w:val="0020591A"/>
    <w:rsid w:val="002405C0"/>
    <w:rsid w:val="002528D3"/>
    <w:rsid w:val="00327AF2"/>
    <w:rsid w:val="00335A73"/>
    <w:rsid w:val="003C5537"/>
    <w:rsid w:val="00404222"/>
    <w:rsid w:val="004174F9"/>
    <w:rsid w:val="00472A82"/>
    <w:rsid w:val="00501DB0"/>
    <w:rsid w:val="005117B5"/>
    <w:rsid w:val="00530AD6"/>
    <w:rsid w:val="00575E40"/>
    <w:rsid w:val="0058378F"/>
    <w:rsid w:val="005A254C"/>
    <w:rsid w:val="005A6A01"/>
    <w:rsid w:val="005D3A72"/>
    <w:rsid w:val="005D583F"/>
    <w:rsid w:val="00612785"/>
    <w:rsid w:val="00631414"/>
    <w:rsid w:val="00631E47"/>
    <w:rsid w:val="00705C19"/>
    <w:rsid w:val="00712865"/>
    <w:rsid w:val="00722286"/>
    <w:rsid w:val="00763B05"/>
    <w:rsid w:val="0077340B"/>
    <w:rsid w:val="0091200E"/>
    <w:rsid w:val="00971F22"/>
    <w:rsid w:val="009C06A7"/>
    <w:rsid w:val="00A0126C"/>
    <w:rsid w:val="00A760C0"/>
    <w:rsid w:val="00A8430E"/>
    <w:rsid w:val="00B22DA6"/>
    <w:rsid w:val="00B24709"/>
    <w:rsid w:val="00B4547C"/>
    <w:rsid w:val="00B5213F"/>
    <w:rsid w:val="00B9015C"/>
    <w:rsid w:val="00C20C98"/>
    <w:rsid w:val="00C22DC6"/>
    <w:rsid w:val="00CC08B2"/>
    <w:rsid w:val="00CC10F2"/>
    <w:rsid w:val="00EA7DBF"/>
    <w:rsid w:val="00EC40F3"/>
    <w:rsid w:val="00EF49E1"/>
    <w:rsid w:val="00F54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2218"/>
  <w15:docId w15:val="{8011F37D-0035-48AA-A597-449098DF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roid Sans Fallback" w:hAnsi="Calibri" w:cs="Calibri"/>
        <w:kern w:val="3"/>
        <w:sz w:val="22"/>
        <w:szCs w:val="22"/>
        <w:lang w:val="pt-BR" w:eastAsia="en-US" w:bidi="ar-SA"/>
      </w:rPr>
    </w:rPrDefault>
    <w:pPrDefault>
      <w:pPr>
        <w:widowControl w:val="0"/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0126C"/>
    <w:pPr>
      <w:suppressAutoHyphens/>
    </w:pPr>
  </w:style>
  <w:style w:type="paragraph" w:styleId="Ttulo2">
    <w:name w:val="heading 2"/>
    <w:basedOn w:val="Standard"/>
    <w:rsid w:val="00A0126C"/>
    <w:pPr>
      <w:outlineLvl w:val="1"/>
    </w:p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101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A0126C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Heading">
    <w:name w:val="Heading"/>
    <w:basedOn w:val="Standard"/>
    <w:next w:val="Textbody"/>
    <w:rsid w:val="00A0126C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rsid w:val="00A0126C"/>
    <w:pPr>
      <w:spacing w:after="140" w:line="288" w:lineRule="auto"/>
    </w:pPr>
  </w:style>
  <w:style w:type="paragraph" w:styleId="Lista">
    <w:name w:val="List"/>
    <w:basedOn w:val="Textbody"/>
    <w:rsid w:val="00A0126C"/>
    <w:rPr>
      <w:rFonts w:cs="FreeSans"/>
      <w:sz w:val="24"/>
    </w:rPr>
  </w:style>
  <w:style w:type="paragraph" w:styleId="Legenda">
    <w:name w:val="caption"/>
    <w:basedOn w:val="Standard"/>
    <w:rsid w:val="00A0126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rsid w:val="00A0126C"/>
    <w:pPr>
      <w:suppressLineNumbers/>
    </w:pPr>
    <w:rPr>
      <w:rFonts w:cs="FreeSans"/>
      <w:sz w:val="24"/>
    </w:rPr>
  </w:style>
  <w:style w:type="paragraph" w:styleId="Cabealho">
    <w:name w:val="header"/>
    <w:basedOn w:val="Standard"/>
    <w:rsid w:val="00A0126C"/>
    <w:pPr>
      <w:tabs>
        <w:tab w:val="center" w:pos="4320"/>
        <w:tab w:val="right" w:pos="8640"/>
      </w:tabs>
    </w:pPr>
  </w:style>
  <w:style w:type="paragraph" w:styleId="Rodap">
    <w:name w:val="footer"/>
    <w:basedOn w:val="Standard"/>
    <w:rsid w:val="00A0126C"/>
    <w:pPr>
      <w:tabs>
        <w:tab w:val="center" w:pos="4320"/>
        <w:tab w:val="right" w:pos="8640"/>
      </w:tabs>
    </w:pPr>
  </w:style>
  <w:style w:type="paragraph" w:styleId="NormalWeb">
    <w:name w:val="Normal (Web)"/>
    <w:basedOn w:val="Standard"/>
    <w:rsid w:val="00A0126C"/>
    <w:pPr>
      <w:spacing w:after="280"/>
    </w:pPr>
    <w:rPr>
      <w:sz w:val="24"/>
      <w:szCs w:val="24"/>
    </w:rPr>
  </w:style>
  <w:style w:type="paragraph" w:styleId="PargrafodaLista">
    <w:name w:val="List Paragraph"/>
    <w:basedOn w:val="Standard"/>
    <w:rsid w:val="00A0126C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m8557571279226653748msonormal">
    <w:name w:val="m_8557571279226653748msonormal"/>
    <w:basedOn w:val="Standard"/>
    <w:rsid w:val="00A0126C"/>
    <w:pPr>
      <w:spacing w:after="280"/>
    </w:pPr>
    <w:rPr>
      <w:sz w:val="24"/>
      <w:szCs w:val="24"/>
    </w:rPr>
  </w:style>
  <w:style w:type="paragraph" w:customStyle="1" w:styleId="TableContents">
    <w:name w:val="Table Contents"/>
    <w:basedOn w:val="Standard"/>
    <w:rsid w:val="00A0126C"/>
  </w:style>
  <w:style w:type="character" w:customStyle="1" w:styleId="Ttulo2Char">
    <w:name w:val="Título 2 Char"/>
    <w:basedOn w:val="Fontepargpadro"/>
    <w:rsid w:val="00A0126C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abealhoChar">
    <w:name w:val="Cabeçalho Char"/>
    <w:basedOn w:val="Fontepargpadro"/>
    <w:rsid w:val="00A0126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rsid w:val="00A0126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Internetlink">
    <w:name w:val="Internet link"/>
    <w:basedOn w:val="Fontepargpadro"/>
    <w:rsid w:val="00A0126C"/>
    <w:rPr>
      <w:color w:val="0000FF"/>
      <w:u w:val="single"/>
    </w:rPr>
  </w:style>
  <w:style w:type="character" w:styleId="nfase">
    <w:name w:val="Emphasis"/>
    <w:basedOn w:val="Fontepargpadro"/>
    <w:rsid w:val="00A0126C"/>
    <w:rPr>
      <w:i/>
      <w:iCs/>
    </w:rPr>
  </w:style>
  <w:style w:type="character" w:customStyle="1" w:styleId="apple-converted-space">
    <w:name w:val="apple-converted-space"/>
    <w:basedOn w:val="Fontepargpadro"/>
    <w:rsid w:val="00A0126C"/>
  </w:style>
  <w:style w:type="paragraph" w:styleId="Textodebalo">
    <w:name w:val="Balloon Text"/>
    <w:basedOn w:val="Normal"/>
    <w:rsid w:val="00A01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sid w:val="00A0126C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A0126C"/>
    <w:rPr>
      <w:color w:val="0000FF"/>
      <w:u w:val="single"/>
    </w:rPr>
  </w:style>
  <w:style w:type="numbering" w:customStyle="1" w:styleId="Semlista1">
    <w:name w:val="Sem lista1"/>
    <w:basedOn w:val="Semlista"/>
    <w:rsid w:val="00A0126C"/>
    <w:pPr>
      <w:numPr>
        <w:numId w:val="1"/>
      </w:numPr>
    </w:pPr>
  </w:style>
  <w:style w:type="numbering" w:customStyle="1" w:styleId="WWNum1">
    <w:name w:val="WWNum1"/>
    <w:basedOn w:val="Semlista"/>
    <w:rsid w:val="00A0126C"/>
    <w:pPr>
      <w:numPr>
        <w:numId w:val="2"/>
      </w:numPr>
    </w:pPr>
  </w:style>
  <w:style w:type="character" w:customStyle="1" w:styleId="Ttulo3Char">
    <w:name w:val="Título 3 Char"/>
    <w:basedOn w:val="Fontepargpadro"/>
    <w:link w:val="Ttulo3"/>
    <w:uiPriority w:val="9"/>
    <w:semiHidden/>
    <w:rsid w:val="0012101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6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A8AF0-CDAC-462E-96C3-620782057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1281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Janes Jorge</dc:creator>
  <cp:lastModifiedBy>Janes Jorge</cp:lastModifiedBy>
  <cp:revision>4</cp:revision>
  <dcterms:created xsi:type="dcterms:W3CDTF">2018-02-17T17:51:00Z</dcterms:created>
  <dcterms:modified xsi:type="dcterms:W3CDTF">2018-02-17T18:10:00Z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