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0">
      <w:pPr>
        <w:widowControl w:val="0"/>
        <w:spacing w:line="240" w:lineRule="auto"/>
        <w:contextualSpacing w:val="0"/>
        <w:rPr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1">
      <w:pPr>
        <w:widowControl w:val="0"/>
        <w:spacing w:line="240" w:lineRule="auto"/>
        <w:contextualSpacing w:val="0"/>
        <w:rPr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widowControl w:val="0"/>
        <w:spacing w:line="240" w:lineRule="auto"/>
        <w:contextualSpacing w:val="0"/>
        <w:rPr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widowControl w:val="0"/>
        <w:spacing w:line="240" w:lineRule="auto"/>
        <w:contextualSpacing w:val="0"/>
        <w:rPr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widowControl w:val="0"/>
        <w:spacing w:line="240" w:lineRule="auto"/>
        <w:contextualSpacing w:val="0"/>
        <w:rPr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widowControl w:val="0"/>
        <w:spacing w:line="240" w:lineRule="auto"/>
        <w:contextualSpacing w:val="0"/>
        <w:rPr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widowControl w:val="0"/>
        <w:spacing w:line="240" w:lineRule="auto"/>
        <w:contextualSpacing w:val="0"/>
        <w:rPr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widowControl w:val="0"/>
        <w:spacing w:line="240" w:lineRule="auto"/>
        <w:contextualSpacing w:val="0"/>
        <w:rPr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widowControl w:val="0"/>
        <w:spacing w:line="240" w:lineRule="auto"/>
        <w:contextualSpacing w:val="0"/>
        <w:rPr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widowControl w:val="0"/>
        <w:spacing w:line="240" w:lineRule="auto"/>
        <w:contextualSpacing w:val="0"/>
        <w:rPr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widowControl w:val="0"/>
        <w:spacing w:line="240" w:lineRule="auto"/>
        <w:contextualSpacing w:val="0"/>
        <w:rPr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widowControl w:val="0"/>
        <w:spacing w:line="240" w:lineRule="auto"/>
        <w:contextualSpacing w:val="0"/>
        <w:rPr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widowControl w:val="0"/>
        <w:spacing w:line="240" w:lineRule="auto"/>
        <w:contextualSpacing w:val="0"/>
        <w:rPr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widowControl w:val="0"/>
        <w:spacing w:line="240" w:lineRule="auto"/>
        <w:contextualSpacing w:val="0"/>
        <w:rPr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widowControl w:val="0"/>
        <w:shd w:fill="ffffff" w:val="clear"/>
        <w:spacing w:line="360" w:lineRule="auto"/>
        <w:contextualSpacing w:val="0"/>
        <w:jc w:val="center"/>
        <w:rPr>
          <w:b w:val="1"/>
          <w:sz w:val="24"/>
          <w:szCs w:val="24"/>
        </w:rPr>
      </w:pPr>
      <w:r w:rsidDel="00000000" w:rsidR="00000000" w:rsidRPr="00000000">
        <w:rPr>
          <w:b w:val="1"/>
          <w:sz w:val="40"/>
          <w:szCs w:val="40"/>
          <w:rtl w:val="0"/>
        </w:rPr>
        <w:t xml:space="preserve">V JORNADA DE ANÁLISE DO COMPORTAMENTO DA UNIVERSIDADE FEDERAL DE SÃO PAULO </w:t>
      </w:r>
      <w:r w:rsidDel="00000000" w:rsidR="00000000" w:rsidRPr="00000000">
        <w:rPr>
          <w:b w:val="1"/>
          <w:i w:val="1"/>
          <w:sz w:val="40"/>
          <w:szCs w:val="40"/>
          <w:rtl w:val="0"/>
        </w:rPr>
        <w:t xml:space="preserve">CAMPUS</w:t>
      </w:r>
      <w:r w:rsidDel="00000000" w:rsidR="00000000" w:rsidRPr="00000000">
        <w:rPr>
          <w:b w:val="1"/>
          <w:sz w:val="40"/>
          <w:szCs w:val="40"/>
          <w:rtl w:val="0"/>
        </w:rPr>
        <w:t xml:space="preserve"> BAIXADA SANTISTA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widowControl w:val="0"/>
        <w:spacing w:line="240" w:lineRule="auto"/>
        <w:contextualSpacing w:val="0"/>
        <w:rPr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widowControl w:val="0"/>
        <w:spacing w:line="240" w:lineRule="auto"/>
        <w:contextualSpacing w:val="0"/>
        <w:rPr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widowControl w:val="0"/>
        <w:spacing w:line="240" w:lineRule="auto"/>
        <w:contextualSpacing w:val="0"/>
        <w:rPr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widowControl w:val="0"/>
        <w:spacing w:line="240" w:lineRule="auto"/>
        <w:contextualSpacing w:val="0"/>
        <w:rPr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widowControl w:val="0"/>
        <w:spacing w:line="240" w:lineRule="auto"/>
        <w:contextualSpacing w:val="0"/>
        <w:rPr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widowControl w:val="0"/>
        <w:spacing w:line="240" w:lineRule="auto"/>
        <w:contextualSpacing w:val="0"/>
        <w:rPr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widowControl w:val="0"/>
        <w:spacing w:line="240" w:lineRule="auto"/>
        <w:contextualSpacing w:val="0"/>
        <w:rPr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widowControl w:val="0"/>
        <w:spacing w:line="240" w:lineRule="auto"/>
        <w:contextualSpacing w:val="0"/>
        <w:rPr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widowControl w:val="0"/>
        <w:spacing w:line="240" w:lineRule="auto"/>
        <w:contextualSpacing w:val="0"/>
        <w:rPr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widowControl w:val="0"/>
        <w:spacing w:line="240" w:lineRule="auto"/>
        <w:contextualSpacing w:val="0"/>
        <w:rPr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widowControl w:val="0"/>
        <w:spacing w:line="240" w:lineRule="auto"/>
        <w:contextualSpacing w:val="0"/>
        <w:rPr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widowControl w:val="0"/>
        <w:spacing w:line="240" w:lineRule="auto"/>
        <w:contextualSpacing w:val="0"/>
        <w:rPr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widowControl w:val="0"/>
        <w:spacing w:line="240" w:lineRule="auto"/>
        <w:contextualSpacing w:val="0"/>
        <w:rPr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widowControl w:val="0"/>
        <w:spacing w:line="240" w:lineRule="auto"/>
        <w:contextualSpacing w:val="0"/>
        <w:rPr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widowControl w:val="0"/>
        <w:spacing w:line="240" w:lineRule="auto"/>
        <w:contextualSpacing w:val="0"/>
        <w:rPr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widowControl w:val="0"/>
        <w:spacing w:line="240" w:lineRule="auto"/>
        <w:contextualSpacing w:val="0"/>
        <w:rPr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widowControl w:val="0"/>
        <w:spacing w:line="240" w:lineRule="auto"/>
        <w:contextualSpacing w:val="0"/>
        <w:rPr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widowControl w:val="0"/>
        <w:spacing w:line="240" w:lineRule="auto"/>
        <w:contextualSpacing w:val="0"/>
        <w:rPr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widowControl w:val="0"/>
        <w:spacing w:line="240" w:lineRule="auto"/>
        <w:contextualSpacing w:val="0"/>
        <w:rPr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widowControl w:val="0"/>
        <w:spacing w:line="240" w:lineRule="auto"/>
        <w:contextualSpacing w:val="0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1. Área do Conhecimento</w:t>
      </w:r>
      <w:r w:rsidDel="00000000" w:rsidR="00000000" w:rsidRPr="00000000">
        <w:rPr>
          <w:rFonts w:ascii="Calibri" w:cs="Calibri" w:eastAsia="Calibri" w:hAnsi="Calibri"/>
          <w:sz w:val="26"/>
          <w:szCs w:val="26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widowControl w:val="0"/>
        <w:shd w:fill="ffffff" w:val="clear"/>
        <w:spacing w:line="360" w:lineRule="auto"/>
        <w:contextualSpacing w:val="0"/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widowControl w:val="0"/>
        <w:shd w:fill="ffffff" w:val="clear"/>
        <w:spacing w:line="360" w:lineRule="auto"/>
        <w:ind w:firstLine="708"/>
        <w:contextualSpacing w:val="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Devido ao sucesso da realização da IV Jornada de Análise do Comportamento (JAC), ocorrida em  21 de Outubro de 2017, no campus Baixada Santista com o apoio da Diretora do campus, professora. Dra. Sylvia Helena Batista, do Vice-Diretor, professor Dr. Odair Aguiar, da professora Dra. Regina Cláudia Barbosa da Silva do curso de Psicologia e com a participação de eminentes profissionais da área da Análise do Comportamento, a proposta de organizar a V Jornada de Análise do Comportamento da Unifesp deu-se pelos próprios alunos do curso de Psicologia, que demandaram temas de interesse através dessa linha teórico-prática. </w:t>
      </w:r>
      <w:r w:rsidDel="00000000" w:rsidR="00000000" w:rsidRPr="00000000">
        <w:rPr>
          <w:sz w:val="24"/>
          <w:szCs w:val="24"/>
          <w:highlight w:val="white"/>
          <w:rtl w:val="0"/>
        </w:rPr>
        <w:t xml:space="preserve">Assim, busca discutir vários parâmetros temáticos que possibilitem discentes, docentes e profissionais da área a lançarem um olhar mais abrangente sobre a dimensão da multiplicidade da Psicologia. </w:t>
      </w:r>
      <w:r w:rsidDel="00000000" w:rsidR="00000000" w:rsidRPr="00000000">
        <w:rPr>
          <w:sz w:val="24"/>
          <w:szCs w:val="24"/>
          <w:rtl w:val="0"/>
        </w:rPr>
        <w:t xml:space="preserve">Além da necessidade de um espaço de troca entre os estudantes para circular os saberes produzidos dentro e fora do campo psi e pensar o processo de formação vivida dentro de uma proposta curricular inovadora como da Unifesp. Destaca-se o projeto interdisciplinar do campus Baixada Santista que pensa e trabalha um conceito de saúde ampliado, buscando o encontro dos seis cursos de saúde existentes. Logo, o convite será feito para todas as áreas de conhecimento do campus para discutirmos a complexidade do ser humano, pela perspectiva da Análise do Comportamento. </w:t>
      </w:r>
    </w:p>
    <w:p w:rsidR="00000000" w:rsidDel="00000000" w:rsidP="00000000" w:rsidRDefault="00000000" w:rsidRPr="00000000" w14:paraId="00000025">
      <w:pPr>
        <w:widowControl w:val="0"/>
        <w:shd w:fill="ffffff" w:val="clear"/>
        <w:spacing w:line="360" w:lineRule="auto"/>
        <w:ind w:firstLine="708"/>
        <w:contextualSpacing w:val="0"/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widowControl w:val="0"/>
        <w:shd w:fill="ffffff" w:val="clear"/>
        <w:spacing w:line="360" w:lineRule="auto"/>
        <w:ind w:firstLine="708"/>
        <w:contextualSpacing w:val="0"/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widowControl w:val="0"/>
        <w:shd w:fill="ffffff" w:val="clear"/>
        <w:spacing w:line="360" w:lineRule="auto"/>
        <w:ind w:firstLine="708"/>
        <w:contextualSpacing w:val="0"/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widowControl w:val="0"/>
        <w:shd w:fill="ffffff" w:val="clear"/>
        <w:spacing w:line="360" w:lineRule="auto"/>
        <w:ind w:left="0" w:firstLine="0"/>
        <w:contextualSpacing w:val="0"/>
        <w:jc w:val="both"/>
        <w:rPr>
          <w:b w:val="1"/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2. Área temática</w:t>
      </w:r>
    </w:p>
    <w:p w:rsidR="00000000" w:rsidDel="00000000" w:rsidP="00000000" w:rsidRDefault="00000000" w:rsidRPr="00000000" w14:paraId="00000029">
      <w:pPr>
        <w:widowControl w:val="0"/>
        <w:shd w:fill="ffffff" w:val="clear"/>
        <w:spacing w:line="360" w:lineRule="auto"/>
        <w:ind w:left="0" w:firstLine="0"/>
        <w:contextualSpacing w:val="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ab/>
        <w:t xml:space="preserve">Grande área: Ciências da Saúde</w:t>
        <w:br w:type="textWrapping"/>
        <w:tab/>
        <w:t xml:space="preserve">Área: Psicologia</w:t>
      </w:r>
    </w:p>
    <w:p w:rsidR="00000000" w:rsidDel="00000000" w:rsidP="00000000" w:rsidRDefault="00000000" w:rsidRPr="00000000" w14:paraId="0000002A">
      <w:pPr>
        <w:widowControl w:val="0"/>
        <w:shd w:fill="ffffff" w:val="clear"/>
        <w:spacing w:line="360" w:lineRule="auto"/>
        <w:ind w:left="0" w:firstLine="0"/>
        <w:contextualSpacing w:val="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ab/>
        <w:t xml:space="preserve">Subárea: Análise do Comportamento</w:t>
      </w:r>
    </w:p>
    <w:p w:rsidR="00000000" w:rsidDel="00000000" w:rsidP="00000000" w:rsidRDefault="00000000" w:rsidRPr="00000000" w14:paraId="0000002B">
      <w:pPr>
        <w:widowControl w:val="0"/>
        <w:shd w:fill="ffffff" w:val="clear"/>
        <w:spacing w:line="360" w:lineRule="auto"/>
        <w:ind w:left="0" w:firstLine="0"/>
        <w:contextualSpacing w:val="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ab/>
        <w:t xml:space="preserve">Especialidades: (temas dos palestrantes)</w:t>
      </w:r>
    </w:p>
    <w:p w:rsidR="00000000" w:rsidDel="00000000" w:rsidP="00000000" w:rsidRDefault="00000000" w:rsidRPr="00000000" w14:paraId="0000002C">
      <w:pPr>
        <w:widowControl w:val="0"/>
        <w:shd w:fill="ffffff" w:val="clear"/>
        <w:spacing w:line="360" w:lineRule="auto"/>
        <w:ind w:left="0" w:firstLine="0"/>
        <w:contextualSpacing w:val="0"/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widowControl w:val="0"/>
        <w:shd w:fill="ffffff" w:val="clear"/>
        <w:spacing w:line="360" w:lineRule="auto"/>
        <w:ind w:left="0" w:firstLine="0"/>
        <w:contextualSpacing w:val="0"/>
        <w:jc w:val="both"/>
        <w:rPr>
          <w:b w:val="1"/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3. Descrição</w:t>
      </w:r>
    </w:p>
    <w:p w:rsidR="00000000" w:rsidDel="00000000" w:rsidP="00000000" w:rsidRDefault="00000000" w:rsidRPr="00000000" w14:paraId="0000002E">
      <w:pPr>
        <w:widowControl w:val="0"/>
        <w:shd w:fill="ffffff" w:val="clear"/>
        <w:spacing w:line="360" w:lineRule="auto"/>
        <w:ind w:left="0" w:firstLine="720"/>
        <w:contextualSpacing w:val="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A JAC (Jornada de Análise do Comportamento) é um evento tradicional, com freqüência anual, em diversas universidades nos cursos de Psicologia.</w:t>
      </w:r>
    </w:p>
    <w:p w:rsidR="00000000" w:rsidDel="00000000" w:rsidP="00000000" w:rsidRDefault="00000000" w:rsidRPr="00000000" w14:paraId="0000002F">
      <w:pPr>
        <w:widowControl w:val="0"/>
        <w:shd w:fill="ffffff" w:val="clear"/>
        <w:spacing w:line="360" w:lineRule="auto"/>
        <w:ind w:left="0" w:firstLine="0"/>
        <w:contextualSpacing w:val="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Tem sido um espaço onde ocorrem discussões de temas de interesse dos estudantes, sob a lente do Behaviorismo Radical. A esta tradição, emerge o interesse dos alunos da Universidade Federal de São Paulo em protagonizar a</w:t>
      </w:r>
    </w:p>
    <w:p w:rsidR="00000000" w:rsidDel="00000000" w:rsidP="00000000" w:rsidRDefault="00000000" w:rsidRPr="00000000" w14:paraId="00000030">
      <w:pPr>
        <w:widowControl w:val="0"/>
        <w:shd w:fill="ffffff" w:val="clear"/>
        <w:spacing w:line="360" w:lineRule="auto"/>
        <w:ind w:left="0" w:firstLine="0"/>
        <w:contextualSpacing w:val="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quinta Jornada neste campus, com o intuito de ampliar conhecimentos e fazer novos contatos com essa abordagem, a partir de palestras e minicursos. Serão ofertados um minicurso, no período da manhã, para todos os inscritos e quatro palestras no período da tarde. Dentre estes, os inscritos escolherão dois em horários não concorrentes, durante o período de inscrição.</w:t>
      </w:r>
      <w:r w:rsidDel="00000000" w:rsidR="00000000" w:rsidRPr="00000000">
        <w:rPr>
          <w:sz w:val="24"/>
          <w:szCs w:val="24"/>
          <w:rtl w:val="0"/>
        </w:rPr>
        <w:t xml:space="preserve"> Entre a palestra e os minicursos haverá um período para almoço e também haverá intervalos na palestra e entre uma palestra e outro, nos quais será oferecido coffe-break.</w:t>
      </w:r>
    </w:p>
    <w:p w:rsidR="00000000" w:rsidDel="00000000" w:rsidP="00000000" w:rsidRDefault="00000000" w:rsidRPr="00000000" w14:paraId="00000031">
      <w:pPr>
        <w:widowControl w:val="0"/>
        <w:shd w:fill="ffffff" w:val="clear"/>
        <w:spacing w:line="360" w:lineRule="auto"/>
        <w:ind w:left="0" w:firstLine="0"/>
        <w:contextualSpacing w:val="0"/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2">
      <w:pPr>
        <w:widowControl w:val="0"/>
        <w:shd w:fill="ffffff" w:val="clear"/>
        <w:spacing w:line="360" w:lineRule="auto"/>
        <w:ind w:left="0" w:firstLine="0"/>
        <w:contextualSpacing w:val="0"/>
        <w:jc w:val="both"/>
        <w:rPr>
          <w:b w:val="1"/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4. Objetivos:</w:t>
      </w:r>
    </w:p>
    <w:p w:rsidR="00000000" w:rsidDel="00000000" w:rsidP="00000000" w:rsidRDefault="00000000" w:rsidRPr="00000000" w14:paraId="00000033">
      <w:pPr>
        <w:widowControl w:val="0"/>
        <w:numPr>
          <w:ilvl w:val="0"/>
          <w:numId w:val="5"/>
        </w:numPr>
        <w:shd w:fill="ffffff" w:val="clear"/>
        <w:spacing w:line="360" w:lineRule="auto"/>
        <w:ind w:left="720" w:hanging="360"/>
        <w:contextualSpacing w:val="1"/>
        <w:jc w:val="both"/>
        <w:rPr>
          <w:sz w:val="24"/>
          <w:szCs w:val="24"/>
          <w:u w:val="none"/>
        </w:rPr>
      </w:pPr>
      <w:r w:rsidDel="00000000" w:rsidR="00000000" w:rsidRPr="00000000">
        <w:rPr>
          <w:sz w:val="24"/>
          <w:szCs w:val="24"/>
          <w:rtl w:val="0"/>
        </w:rPr>
        <w:t xml:space="preserve">Abordar diversos temas da Análise do Comportamento a fim de desenvolver discussões e adicionar conhecimentos contribuindo assim para a formação acadêmica e profissional;</w:t>
      </w:r>
    </w:p>
    <w:p w:rsidR="00000000" w:rsidDel="00000000" w:rsidP="00000000" w:rsidRDefault="00000000" w:rsidRPr="00000000" w14:paraId="00000034">
      <w:pPr>
        <w:widowControl w:val="0"/>
        <w:numPr>
          <w:ilvl w:val="0"/>
          <w:numId w:val="2"/>
        </w:numPr>
        <w:shd w:fill="ffffff" w:val="clear"/>
        <w:spacing w:line="360" w:lineRule="auto"/>
        <w:ind w:left="720" w:hanging="360"/>
        <w:contextualSpacing w:val="1"/>
        <w:jc w:val="both"/>
        <w:rPr>
          <w:sz w:val="24"/>
          <w:szCs w:val="24"/>
          <w:u w:val="none"/>
        </w:rPr>
      </w:pPr>
      <w:r w:rsidDel="00000000" w:rsidR="00000000" w:rsidRPr="00000000">
        <w:rPr>
          <w:sz w:val="24"/>
          <w:szCs w:val="24"/>
          <w:rtl w:val="0"/>
        </w:rPr>
        <w:t xml:space="preserve">Discutir e avaliar a formação em Psicologia na UNIFESP e elaborar recomendações a respeito;</w:t>
      </w:r>
    </w:p>
    <w:p w:rsidR="00000000" w:rsidDel="00000000" w:rsidP="00000000" w:rsidRDefault="00000000" w:rsidRPr="00000000" w14:paraId="00000035">
      <w:pPr>
        <w:widowControl w:val="0"/>
        <w:numPr>
          <w:ilvl w:val="0"/>
          <w:numId w:val="6"/>
        </w:numPr>
        <w:shd w:fill="ffffff" w:val="clear"/>
        <w:spacing w:line="360" w:lineRule="auto"/>
        <w:ind w:left="720" w:hanging="360"/>
        <w:contextualSpacing w:val="1"/>
        <w:jc w:val="both"/>
        <w:rPr>
          <w:sz w:val="24"/>
          <w:szCs w:val="24"/>
          <w:u w:val="none"/>
        </w:rPr>
      </w:pPr>
      <w:r w:rsidDel="00000000" w:rsidR="00000000" w:rsidRPr="00000000">
        <w:rPr>
          <w:sz w:val="24"/>
          <w:szCs w:val="24"/>
          <w:rtl w:val="0"/>
        </w:rPr>
        <w:t xml:space="preserve">Produzir questionamentos e aproximações teórico-práticas sobre a Análise do Comportamento e outras abordagens psicológicas.</w:t>
      </w:r>
    </w:p>
    <w:p w:rsidR="00000000" w:rsidDel="00000000" w:rsidP="00000000" w:rsidRDefault="00000000" w:rsidRPr="00000000" w14:paraId="00000036">
      <w:pPr>
        <w:widowControl w:val="0"/>
        <w:shd w:fill="ffffff" w:val="clear"/>
        <w:spacing w:line="360" w:lineRule="auto"/>
        <w:contextualSpacing w:val="0"/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7">
      <w:pPr>
        <w:widowControl w:val="0"/>
        <w:shd w:fill="ffffff" w:val="clear"/>
        <w:spacing w:line="360" w:lineRule="auto"/>
        <w:contextualSpacing w:val="0"/>
        <w:jc w:val="both"/>
        <w:rPr>
          <w:b w:val="1"/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5. Descrição do Evento: </w:t>
        <w:br w:type="textWrapping"/>
      </w:r>
    </w:p>
    <w:p w:rsidR="00000000" w:rsidDel="00000000" w:rsidP="00000000" w:rsidRDefault="00000000" w:rsidRPr="00000000" w14:paraId="00000038">
      <w:pPr>
        <w:widowControl w:val="0"/>
        <w:shd w:fill="ffffff" w:val="clear"/>
        <w:spacing w:line="360" w:lineRule="auto"/>
        <w:ind w:firstLine="720"/>
        <w:contextualSpacing w:val="0"/>
        <w:jc w:val="both"/>
        <w:rPr>
          <w:sz w:val="24"/>
          <w:szCs w:val="24"/>
          <w:highlight w:val="white"/>
        </w:rPr>
      </w:pPr>
      <w:r w:rsidDel="00000000" w:rsidR="00000000" w:rsidRPr="00000000">
        <w:rPr>
          <w:sz w:val="24"/>
          <w:szCs w:val="24"/>
          <w:rtl w:val="0"/>
        </w:rPr>
        <w:t xml:space="preserve">O evento é composto de palestras e minicursos. A palestra realizada pela psicóloga Rosana Rossit dissertará sobre </w:t>
      </w:r>
      <w:r w:rsidDel="00000000" w:rsidR="00000000" w:rsidRPr="00000000">
        <w:rPr>
          <w:sz w:val="24"/>
          <w:szCs w:val="24"/>
          <w:highlight w:val="white"/>
          <w:rtl w:val="0"/>
        </w:rPr>
        <w:t xml:space="preserve">a proposta de inclusão das pessoas com necessidades especiais em todos os níveis da educação e destaca a importância de formar profissionais melhor preparados para atender às demandas existentes.  A finalidade desta palestra é introduzir aspectos teórico-práticos para a aplicabilidade da Análise do Comportamento nos contextos educacionais que possibilite a observação e registro dos comportamentos, a análise funcional das interações ambiente-comportamento durante as práticas educacionais, a definição de objetivos de aprendizagem e a elaboração de propostas de intervenção ancoradas nos princípios da Análise do Comportamento.</w:t>
      </w:r>
    </w:p>
    <w:p w:rsidR="00000000" w:rsidDel="00000000" w:rsidP="00000000" w:rsidRDefault="00000000" w:rsidRPr="00000000" w14:paraId="00000039">
      <w:pPr>
        <w:widowControl w:val="0"/>
        <w:shd w:fill="ffffff" w:val="clear"/>
        <w:spacing w:line="360" w:lineRule="auto"/>
        <w:ind w:firstLine="720"/>
        <w:contextualSpacing w:val="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highlight w:val="white"/>
          <w:rtl w:val="0"/>
        </w:rPr>
        <w:t xml:space="preserve">Já a palestra da Professora Dra. Joana Figueiredo </w:t>
      </w:r>
      <w:r w:rsidDel="00000000" w:rsidR="00000000" w:rsidRPr="00000000">
        <w:rPr>
          <w:color w:val="222222"/>
          <w:sz w:val="24"/>
          <w:szCs w:val="24"/>
          <w:highlight w:val="white"/>
          <w:rtl w:val="0"/>
        </w:rPr>
        <w:t xml:space="preserve">Vartanian discutirá acerca das surpresas encontradas nas sessões iniciais do atendimento clínico e como</w:t>
      </w:r>
      <w:r w:rsidDel="00000000" w:rsidR="00000000" w:rsidRPr="00000000">
        <w:rPr>
          <w:sz w:val="24"/>
          <w:szCs w:val="24"/>
          <w:rtl w:val="0"/>
        </w:rPr>
        <w:t xml:space="preserve"> c</w:t>
      </w:r>
      <w:r w:rsidDel="00000000" w:rsidR="00000000" w:rsidRPr="00000000">
        <w:rPr>
          <w:sz w:val="24"/>
          <w:szCs w:val="24"/>
          <w:rtl w:val="0"/>
        </w:rPr>
        <w:t xml:space="preserve">onhecer o caso do cliente, identificar e selecionar repertórios alvo e estar atento e se utilizar da relação terapêutica são aspectos essenciais para as decisões clínicas do terapeuta. Nessa palestra será discutido o caso de um cliente que ao longo das primeiras sessões apresentava um relato poetizado sobre eventos que vivenciava. O cliente conversava em sessão como se estivesse relatando um romance e seu cotidiano e a própria psicoterapia fossem episódios de séries de televisão. Serão discutidas as análises iniciais e o raciocínio clínico que foi conduzido para planejamento das intervenções com foco na instalação do repertório alvo final.</w:t>
      </w:r>
    </w:p>
    <w:p w:rsidR="00000000" w:rsidDel="00000000" w:rsidP="00000000" w:rsidRDefault="00000000" w:rsidRPr="00000000" w14:paraId="0000003A">
      <w:pPr>
        <w:widowControl w:val="0"/>
        <w:shd w:fill="ffffff" w:val="clear"/>
        <w:spacing w:line="360" w:lineRule="auto"/>
        <w:ind w:firstLine="720"/>
        <w:contextualSpacing w:val="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Teremos também a presença da psicóloga Valessa E. Dias de Oliveira, acerca da temática: “O trabalho com pais na terapia infantil”. Ao trabalhar com crianças, o Analista do Comportamento considera que a grande maioria dos comportamentos infantis é controlada por contingências ambientais familiares. Portanto, a ênfase na dinâmica familiar para a compreensão do comportamento da criança tem sido uma necessidade amplamente reconhecida. Dessa forma, a análise focada nas características infantis passa a ser também uma análise do contexto de interação familiar. Os pais desempenham papel importante na manutenção e na modificação dos comportamentos dos filhos. Por estarem grande parte do tempo com as crianças e por serem seus responsáveis, têm mais condições de alterar as contingências e dispõem quase sempre dos reforçadores envolvidos com as referidas contingências.</w:t>
      </w:r>
    </w:p>
    <w:p w:rsidR="00000000" w:rsidDel="00000000" w:rsidP="00000000" w:rsidRDefault="00000000" w:rsidRPr="00000000" w14:paraId="0000003B">
      <w:pPr>
        <w:widowControl w:val="0"/>
        <w:shd w:fill="ffffff" w:val="clear"/>
        <w:spacing w:line="360" w:lineRule="auto"/>
        <w:ind w:firstLine="720"/>
        <w:contextualSpacing w:val="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 Sendo assim, tem sido cada vez mais comuns propostas de intervenções baseadas em treino de pais com o objetivo de ensinar ou modificar práticas educativas. Baseado nisso, a apresentação terá como objetivo demonstrar o trabalho de orientação parental realizado pelo Analista do Comportamento como uma forma de intervenção relacionada à modificação de contingências ambientais familiares e discutir práticas parentais.</w:t>
      </w:r>
    </w:p>
    <w:p w:rsidR="00000000" w:rsidDel="00000000" w:rsidP="00000000" w:rsidRDefault="00000000" w:rsidRPr="00000000" w14:paraId="0000003C">
      <w:pPr>
        <w:widowControl w:val="0"/>
        <w:shd w:fill="ffffff" w:val="clear"/>
        <w:spacing w:line="360" w:lineRule="auto"/>
        <w:ind w:firstLine="720"/>
        <w:contextualSpacing w:val="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Contaremos também com a palestra: “Inter-relações entre comportamento verbal, mídia e política”, de Maria de Lima Wang onde será proposta a discussão sobre comportamento verbal, mídia (tradicional e social)e política. Discutiremos a importância da educação para a política e para mídia, sobretudo no cenário atual com as mídias sociais amplamente disseminadas, em que a mídia somos todos nós. </w:t>
      </w:r>
    </w:p>
    <w:p w:rsidR="00000000" w:rsidDel="00000000" w:rsidP="00000000" w:rsidRDefault="00000000" w:rsidRPr="00000000" w14:paraId="0000003D">
      <w:pPr>
        <w:widowControl w:val="0"/>
        <w:shd w:fill="ffffff" w:val="clear"/>
        <w:spacing w:line="360" w:lineRule="auto"/>
        <w:ind w:firstLine="720"/>
        <w:contextualSpacing w:val="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O evento contará também com um mini-curso, onde a Palestrante Ms. Priscila Rolim de Moura apresentará a temática: ”FAP – Como utilizar a precisão analítico comportamental através dos relacionamentos na prática clínica”. A FAP (Psicoterapia analítico funcional) é um tipo de terapia comportamental, porém é bastante diferente das terapias comportamentais tradicionais. O modelo da Psicoterapia Analítica Funcional se concentra na intimidade, no crescimento pessoal e significado de valores dentro dos relacionamentos íntimos. Este modelo de aplicação cria e explora um processo interpessoal íntimo entre o cliente e o terapeuta, e tem como alvo o funcionamento interpessoal do cliente. O intuito deste minicurso é apresentar como a FAP, também baseada nos pressupostos filosóficos do Behaviorismo Radical, utiliza a forma como nos comportamos por meio da identificação das relações funcionais entre o organismo e o ambiente, para agir na relação e gerar transformação. A apresentação será feita através de uma aula expositiva-teórica, role-plays e discussão de casos. Exposição com apoio audiovisual, realização de exercícios de forma individual e em pequenos grupos.</w:t>
      </w:r>
    </w:p>
    <w:p w:rsidR="00000000" w:rsidDel="00000000" w:rsidP="00000000" w:rsidRDefault="00000000" w:rsidRPr="00000000" w14:paraId="0000003E">
      <w:pPr>
        <w:widowControl w:val="0"/>
        <w:shd w:fill="ffffff" w:val="clear"/>
        <w:spacing w:line="360" w:lineRule="auto"/>
        <w:ind w:firstLine="720"/>
        <w:contextualSpacing w:val="0"/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F">
      <w:pPr>
        <w:widowControl w:val="0"/>
        <w:shd w:fill="ffffff" w:val="clear"/>
        <w:spacing w:line="360" w:lineRule="auto"/>
        <w:ind w:left="0" w:firstLine="0"/>
        <w:contextualSpacing w:val="0"/>
        <w:jc w:val="both"/>
        <w:rPr>
          <w:b w:val="1"/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6. Público-Alvo</w:t>
      </w:r>
    </w:p>
    <w:p w:rsidR="00000000" w:rsidDel="00000000" w:rsidP="00000000" w:rsidRDefault="00000000" w:rsidRPr="00000000" w14:paraId="00000040">
      <w:pPr>
        <w:widowControl w:val="0"/>
        <w:shd w:fill="ffffff" w:val="clear"/>
        <w:spacing w:line="360" w:lineRule="auto"/>
        <w:ind w:left="0" w:firstLine="720"/>
        <w:contextualSpacing w:val="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Estudantes das áreas das ciências da Saúde, Humanas e Biológicas, Profissionais das mesmas áreas e mais especificamente psicólogos e estudantes de psicologia.</w:t>
      </w:r>
    </w:p>
    <w:p w:rsidR="00000000" w:rsidDel="00000000" w:rsidP="00000000" w:rsidRDefault="00000000" w:rsidRPr="00000000" w14:paraId="00000041">
      <w:pPr>
        <w:widowControl w:val="0"/>
        <w:shd w:fill="ffffff" w:val="clear"/>
        <w:spacing w:line="360" w:lineRule="auto"/>
        <w:ind w:left="0" w:firstLine="0"/>
        <w:contextualSpacing w:val="0"/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2">
      <w:pPr>
        <w:widowControl w:val="0"/>
        <w:shd w:fill="ffffff" w:val="clear"/>
        <w:spacing w:line="360" w:lineRule="auto"/>
        <w:ind w:left="0" w:firstLine="0"/>
        <w:contextualSpacing w:val="0"/>
        <w:jc w:val="both"/>
        <w:rPr>
          <w:b w:val="1"/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7. Número de pessoas esperadas</w:t>
      </w:r>
    </w:p>
    <w:p w:rsidR="00000000" w:rsidDel="00000000" w:rsidP="00000000" w:rsidRDefault="00000000" w:rsidRPr="00000000" w14:paraId="00000043">
      <w:pPr>
        <w:widowControl w:val="0"/>
        <w:shd w:fill="ffffff" w:val="clear"/>
        <w:spacing w:line="360" w:lineRule="auto"/>
        <w:ind w:left="0" w:firstLine="720"/>
        <w:contextualSpacing w:val="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Serão abertas cento e dez vagas para inscrições, com um mínimo de cinquenta e cinco inscritos para que as atividades sejam realizadas. Destas, vinte e duas vagas serão gratuitas e reservadas para estudantes atendidos pelos programas de permanência estudantil da universidade.</w:t>
      </w:r>
    </w:p>
    <w:p w:rsidR="00000000" w:rsidDel="00000000" w:rsidP="00000000" w:rsidRDefault="00000000" w:rsidRPr="00000000" w14:paraId="00000044">
      <w:pPr>
        <w:widowControl w:val="0"/>
        <w:shd w:fill="ffffff" w:val="clear"/>
        <w:spacing w:line="360" w:lineRule="auto"/>
        <w:ind w:left="0" w:firstLine="0"/>
        <w:contextualSpacing w:val="0"/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5">
      <w:pPr>
        <w:widowControl w:val="0"/>
        <w:shd w:fill="ffffff" w:val="clear"/>
        <w:spacing w:line="360" w:lineRule="auto"/>
        <w:ind w:left="0" w:firstLine="0"/>
        <w:contextualSpacing w:val="0"/>
        <w:jc w:val="both"/>
        <w:rPr>
          <w:b w:val="1"/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8. Carga horária</w:t>
      </w:r>
    </w:p>
    <w:p w:rsidR="00000000" w:rsidDel="00000000" w:rsidP="00000000" w:rsidRDefault="00000000" w:rsidRPr="00000000" w14:paraId="00000046">
      <w:pPr>
        <w:widowControl w:val="0"/>
        <w:shd w:fill="ffffff" w:val="clear"/>
        <w:spacing w:before="240" w:line="360" w:lineRule="auto"/>
        <w:contextualSpacing w:val="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Carga horária prevista de </w:t>
      </w:r>
      <w:r w:rsidDel="00000000" w:rsidR="00000000" w:rsidRPr="00000000">
        <w:rPr>
          <w:b w:val="1"/>
          <w:sz w:val="24"/>
          <w:szCs w:val="24"/>
          <w:rtl w:val="0"/>
        </w:rPr>
        <w:t xml:space="preserve">8 horas</w:t>
      </w:r>
      <w:r w:rsidDel="00000000" w:rsidR="00000000" w:rsidRPr="00000000">
        <w:rPr>
          <w:sz w:val="24"/>
          <w:szCs w:val="24"/>
          <w:rtl w:val="0"/>
        </w:rPr>
        <w:t xml:space="preserve">, distribuídas em: </w:t>
      </w:r>
    </w:p>
    <w:p w:rsidR="00000000" w:rsidDel="00000000" w:rsidP="00000000" w:rsidRDefault="00000000" w:rsidRPr="00000000" w14:paraId="00000047">
      <w:pPr>
        <w:widowControl w:val="0"/>
        <w:numPr>
          <w:ilvl w:val="0"/>
          <w:numId w:val="8"/>
        </w:numPr>
        <w:shd w:fill="ffffff" w:val="clear"/>
        <w:spacing w:before="240" w:line="360" w:lineRule="auto"/>
        <w:ind w:left="720" w:hanging="360"/>
        <w:contextualSpacing w:val="1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Credenciamento: 1 hora;</w:t>
      </w:r>
    </w:p>
    <w:p w:rsidR="00000000" w:rsidDel="00000000" w:rsidP="00000000" w:rsidRDefault="00000000" w:rsidRPr="00000000" w14:paraId="00000048">
      <w:pPr>
        <w:widowControl w:val="0"/>
        <w:numPr>
          <w:ilvl w:val="0"/>
          <w:numId w:val="8"/>
        </w:numPr>
        <w:shd w:fill="ffffff" w:val="clear"/>
        <w:spacing w:line="360" w:lineRule="auto"/>
        <w:ind w:left="720" w:hanging="360"/>
        <w:contextualSpacing w:val="1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Palestra: 3 horas;</w:t>
      </w:r>
    </w:p>
    <w:p w:rsidR="00000000" w:rsidDel="00000000" w:rsidP="00000000" w:rsidRDefault="00000000" w:rsidRPr="00000000" w14:paraId="00000049">
      <w:pPr>
        <w:widowControl w:val="0"/>
        <w:numPr>
          <w:ilvl w:val="0"/>
          <w:numId w:val="8"/>
        </w:numPr>
        <w:shd w:fill="ffffff" w:val="clear"/>
        <w:spacing w:line="360" w:lineRule="auto"/>
        <w:ind w:left="720" w:hanging="360"/>
        <w:contextualSpacing w:val="1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Minicursos: 2 horas</w:t>
      </w:r>
    </w:p>
    <w:p w:rsidR="00000000" w:rsidDel="00000000" w:rsidP="00000000" w:rsidRDefault="00000000" w:rsidRPr="00000000" w14:paraId="0000004A">
      <w:pPr>
        <w:widowControl w:val="0"/>
        <w:shd w:fill="ffffff" w:val="clear"/>
        <w:spacing w:line="360" w:lineRule="auto"/>
        <w:ind w:left="0" w:firstLine="0"/>
        <w:contextualSpacing w:val="0"/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B">
      <w:pPr>
        <w:widowControl w:val="0"/>
        <w:shd w:fill="ffffff" w:val="clear"/>
        <w:spacing w:line="360" w:lineRule="auto"/>
        <w:ind w:left="0" w:firstLine="0"/>
        <w:contextualSpacing w:val="0"/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C">
      <w:pPr>
        <w:widowControl w:val="0"/>
        <w:shd w:fill="ffffff" w:val="clear"/>
        <w:spacing w:line="360" w:lineRule="auto"/>
        <w:ind w:left="0" w:firstLine="0"/>
        <w:contextualSpacing w:val="0"/>
        <w:jc w:val="both"/>
        <w:rPr>
          <w:b w:val="1"/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9. Infra-Estrutura</w:t>
      </w:r>
    </w:p>
    <w:p w:rsidR="00000000" w:rsidDel="00000000" w:rsidP="00000000" w:rsidRDefault="00000000" w:rsidRPr="00000000" w14:paraId="0000004D">
      <w:pPr>
        <w:widowControl w:val="0"/>
        <w:numPr>
          <w:ilvl w:val="0"/>
          <w:numId w:val="1"/>
        </w:numPr>
        <w:shd w:fill="ffffff" w:val="clear"/>
        <w:spacing w:line="360" w:lineRule="auto"/>
        <w:ind w:left="720" w:hanging="360"/>
        <w:contextualSpacing w:val="1"/>
        <w:jc w:val="both"/>
        <w:rPr>
          <w:sz w:val="24"/>
          <w:szCs w:val="24"/>
          <w:u w:val="none"/>
        </w:rPr>
      </w:pPr>
      <w:r w:rsidDel="00000000" w:rsidR="00000000" w:rsidRPr="00000000">
        <w:rPr>
          <w:sz w:val="24"/>
          <w:szCs w:val="24"/>
          <w:rtl w:val="0"/>
        </w:rPr>
        <w:t xml:space="preserve">Espaço físico: Saguão e quatro salas da Unidade Silva Jardim.</w:t>
      </w:r>
    </w:p>
    <w:p w:rsidR="00000000" w:rsidDel="00000000" w:rsidP="00000000" w:rsidRDefault="00000000" w:rsidRPr="00000000" w14:paraId="0000004E">
      <w:pPr>
        <w:widowControl w:val="0"/>
        <w:numPr>
          <w:ilvl w:val="0"/>
          <w:numId w:val="1"/>
        </w:numPr>
        <w:shd w:fill="ffffff" w:val="clear"/>
        <w:spacing w:line="360" w:lineRule="auto"/>
        <w:ind w:left="720" w:hanging="360"/>
        <w:contextualSpacing w:val="1"/>
        <w:jc w:val="both"/>
        <w:rPr>
          <w:sz w:val="24"/>
          <w:szCs w:val="24"/>
          <w:u w:val="none"/>
        </w:rPr>
      </w:pPr>
      <w:r w:rsidDel="00000000" w:rsidR="00000000" w:rsidRPr="00000000">
        <w:rPr>
          <w:sz w:val="24"/>
          <w:szCs w:val="24"/>
          <w:rtl w:val="0"/>
        </w:rPr>
        <w:t xml:space="preserve">Equipamento de som (microfones e caixas de som) e vídeo(projetor): Serão utilizados no período das 8h15 às 18h45 do dia do evento.</w:t>
      </w:r>
    </w:p>
    <w:p w:rsidR="00000000" w:rsidDel="00000000" w:rsidP="00000000" w:rsidRDefault="00000000" w:rsidRPr="00000000" w14:paraId="0000004F">
      <w:pPr>
        <w:widowControl w:val="0"/>
        <w:numPr>
          <w:ilvl w:val="0"/>
          <w:numId w:val="7"/>
        </w:numPr>
        <w:shd w:fill="ffffff" w:val="clear"/>
        <w:spacing w:line="360" w:lineRule="auto"/>
        <w:ind w:left="720" w:hanging="360"/>
        <w:contextualSpacing w:val="1"/>
        <w:jc w:val="both"/>
        <w:rPr>
          <w:sz w:val="24"/>
          <w:szCs w:val="24"/>
          <w:u w:val="none"/>
        </w:rPr>
      </w:pPr>
      <w:r w:rsidDel="00000000" w:rsidR="00000000" w:rsidRPr="00000000">
        <w:rPr>
          <w:sz w:val="24"/>
          <w:szCs w:val="24"/>
          <w:rtl w:val="0"/>
        </w:rPr>
        <w:t xml:space="preserve">Serviço de Copa: Será solicitado água e café para todas as quatro salas e o saguão central enquanto estiverem sendo ocupados.</w:t>
      </w:r>
    </w:p>
    <w:p w:rsidR="00000000" w:rsidDel="00000000" w:rsidP="00000000" w:rsidRDefault="00000000" w:rsidRPr="00000000" w14:paraId="00000050">
      <w:pPr>
        <w:widowControl w:val="0"/>
        <w:numPr>
          <w:ilvl w:val="0"/>
          <w:numId w:val="3"/>
        </w:numPr>
        <w:shd w:fill="ffffff" w:val="clear"/>
        <w:spacing w:line="360" w:lineRule="auto"/>
        <w:ind w:left="720" w:hanging="360"/>
        <w:contextualSpacing w:val="1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Salas e saguão: Serão reservadas quatro salas e o saguão pelo período das 8h às 18h </w:t>
      </w:r>
    </w:p>
    <w:p w:rsidR="00000000" w:rsidDel="00000000" w:rsidP="00000000" w:rsidRDefault="00000000" w:rsidRPr="00000000" w14:paraId="00000051">
      <w:pPr>
        <w:widowControl w:val="0"/>
        <w:numPr>
          <w:ilvl w:val="0"/>
          <w:numId w:val="3"/>
        </w:numPr>
        <w:shd w:fill="ffffff" w:val="clear"/>
        <w:spacing w:line="360" w:lineRule="auto"/>
        <w:ind w:left="720" w:hanging="360"/>
        <w:contextualSpacing w:val="1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Infraestrutura: Serão enviados os dados dos palestrantes para a infraestrutura para que estes possam utilizar o estacionamento.</w:t>
      </w:r>
    </w:p>
    <w:p w:rsidR="00000000" w:rsidDel="00000000" w:rsidP="00000000" w:rsidRDefault="00000000" w:rsidRPr="00000000" w14:paraId="00000052">
      <w:pPr>
        <w:widowControl w:val="0"/>
        <w:shd w:fill="ffffff" w:val="clear"/>
        <w:spacing w:line="360" w:lineRule="auto"/>
        <w:contextualSpacing w:val="0"/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3">
      <w:pPr>
        <w:widowControl w:val="0"/>
        <w:shd w:fill="ffffff" w:val="clear"/>
        <w:spacing w:line="360" w:lineRule="auto"/>
        <w:contextualSpacing w:val="0"/>
        <w:jc w:val="both"/>
        <w:rPr>
          <w:b w:val="1"/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10. Local de realização</w:t>
      </w:r>
    </w:p>
    <w:p w:rsidR="00000000" w:rsidDel="00000000" w:rsidP="00000000" w:rsidRDefault="00000000" w:rsidRPr="00000000" w14:paraId="00000054">
      <w:pPr>
        <w:widowControl w:val="0"/>
        <w:shd w:fill="ffffff" w:val="clear"/>
        <w:spacing w:line="360" w:lineRule="auto"/>
        <w:ind w:firstLine="720"/>
        <w:contextualSpacing w:val="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Saguão central e quatro salas da Unidade Silva Jardim. A equipe executora optou por realizar o evento na Unidade SJ pela possibilidade de utilizar o saguão central que possui capacidade para comportar o número de pessoas estimado assim como o número de salas (quatro) que também podem acomodar o número estimado de pessoas para os minicursos com conforto e sem disparidade entre as salas.</w:t>
      </w:r>
    </w:p>
    <w:p w:rsidR="00000000" w:rsidDel="00000000" w:rsidP="00000000" w:rsidRDefault="00000000" w:rsidRPr="00000000" w14:paraId="00000055">
      <w:pPr>
        <w:widowControl w:val="0"/>
        <w:shd w:fill="ffffff" w:val="clear"/>
        <w:spacing w:line="360" w:lineRule="auto"/>
        <w:contextualSpacing w:val="0"/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6">
      <w:pPr>
        <w:widowControl w:val="0"/>
        <w:shd w:fill="ffffff" w:val="clear"/>
        <w:spacing w:line="360" w:lineRule="auto"/>
        <w:ind w:left="0" w:firstLine="0"/>
        <w:contextualSpacing w:val="0"/>
        <w:jc w:val="both"/>
        <w:rPr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11.  PERÍODO, VALOR E FORMA DE INSCRIÇÃO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7">
      <w:pPr>
        <w:widowControl w:val="0"/>
        <w:shd w:fill="ffffff" w:val="clear"/>
        <w:spacing w:before="240" w:line="360" w:lineRule="auto"/>
        <w:ind w:firstLine="360"/>
        <w:contextualSpacing w:val="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Períodos de inscrição e valores:</w:t>
      </w:r>
    </w:p>
    <w:p w:rsidR="00000000" w:rsidDel="00000000" w:rsidP="00000000" w:rsidRDefault="00000000" w:rsidRPr="00000000" w14:paraId="00000058">
      <w:pPr>
        <w:widowControl w:val="0"/>
        <w:numPr>
          <w:ilvl w:val="0"/>
          <w:numId w:val="4"/>
        </w:numPr>
        <w:shd w:fill="ffffff" w:val="clear"/>
        <w:spacing w:before="240" w:line="360" w:lineRule="auto"/>
        <w:ind w:left="720" w:hanging="360"/>
        <w:contextualSpacing w:val="1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1° Período: 13/08/2018 até 24/08/2018 – R$ 15,00;</w:t>
      </w:r>
    </w:p>
    <w:p w:rsidR="00000000" w:rsidDel="00000000" w:rsidP="00000000" w:rsidRDefault="00000000" w:rsidRPr="00000000" w14:paraId="00000059">
      <w:pPr>
        <w:widowControl w:val="0"/>
        <w:numPr>
          <w:ilvl w:val="0"/>
          <w:numId w:val="4"/>
        </w:numPr>
        <w:shd w:fill="ffffff" w:val="clear"/>
        <w:spacing w:line="360" w:lineRule="auto"/>
        <w:ind w:left="720" w:hanging="360"/>
        <w:contextualSpacing w:val="1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2° Período: 03/09/2018 até 14/09/2018 – R$ 20,00;</w:t>
      </w:r>
    </w:p>
    <w:p w:rsidR="00000000" w:rsidDel="00000000" w:rsidP="00000000" w:rsidRDefault="00000000" w:rsidRPr="00000000" w14:paraId="0000005A">
      <w:pPr>
        <w:widowControl w:val="0"/>
        <w:numPr>
          <w:ilvl w:val="0"/>
          <w:numId w:val="4"/>
        </w:numPr>
        <w:shd w:fill="ffffff" w:val="clear"/>
        <w:spacing w:line="360" w:lineRule="auto"/>
        <w:ind w:left="720" w:hanging="360"/>
        <w:contextualSpacing w:val="1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3° Período: 24/09/2018 até 05/10/2018 – R$ 25,00.</w:t>
      </w:r>
    </w:p>
    <w:p w:rsidR="00000000" w:rsidDel="00000000" w:rsidP="00000000" w:rsidRDefault="00000000" w:rsidRPr="00000000" w14:paraId="0000005B">
      <w:pPr>
        <w:widowControl w:val="0"/>
        <w:shd w:fill="ffffff" w:val="clear"/>
        <w:spacing w:before="240" w:line="360" w:lineRule="auto"/>
        <w:ind w:firstLine="360"/>
        <w:contextualSpacing w:val="0"/>
        <w:jc w:val="both"/>
        <w:rPr>
          <w:sz w:val="24"/>
          <w:szCs w:val="24"/>
        </w:rPr>
      </w:pPr>
      <w:bookmarkStart w:colFirst="0" w:colLast="0" w:name="_gjdgxs" w:id="0"/>
      <w:bookmarkEnd w:id="0"/>
      <w:r w:rsidDel="00000000" w:rsidR="00000000" w:rsidRPr="00000000">
        <w:rPr>
          <w:sz w:val="24"/>
          <w:szCs w:val="24"/>
          <w:rtl w:val="0"/>
        </w:rPr>
        <w:t xml:space="preserve">A inscrições serão online no sítio da Pró-reitoria de Extensão e Cultura da Universidade Federal de São Paulo no respectivo endereço eletrônico: </w:t>
      </w:r>
      <w:hyperlink r:id="rId6">
        <w:r w:rsidDel="00000000" w:rsidR="00000000" w:rsidRPr="00000000">
          <w:rPr>
            <w:color w:val="0000ff"/>
            <w:sz w:val="24"/>
            <w:szCs w:val="24"/>
            <w:u w:val="single"/>
            <w:rtl w:val="0"/>
          </w:rPr>
          <w:t xml:space="preserve">http://www.unifesp.br/reitoria/proex/index.php/acoes/cursos-de-extensao-e-eventos/cursos-e-eventos</w:t>
        </w:r>
      </w:hyperlink>
      <w:r w:rsidDel="00000000" w:rsidR="00000000" w:rsidRPr="00000000">
        <w:rPr>
          <w:sz w:val="24"/>
          <w:szCs w:val="24"/>
          <w:rtl w:val="0"/>
        </w:rPr>
        <w:t xml:space="preserve">. </w:t>
      </w:r>
    </w:p>
    <w:p w:rsidR="00000000" w:rsidDel="00000000" w:rsidP="00000000" w:rsidRDefault="00000000" w:rsidRPr="00000000" w14:paraId="0000005C">
      <w:pPr>
        <w:widowControl w:val="0"/>
        <w:shd w:fill="ffffff" w:val="clear"/>
        <w:spacing w:line="360" w:lineRule="auto"/>
        <w:ind w:left="0" w:firstLine="0"/>
        <w:contextualSpacing w:val="0"/>
        <w:jc w:val="both"/>
        <w:rPr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D">
      <w:pPr>
        <w:widowControl w:val="0"/>
        <w:shd w:fill="ffffff" w:val="clear"/>
        <w:spacing w:line="360" w:lineRule="auto"/>
        <w:ind w:left="0" w:firstLine="0"/>
        <w:contextualSpacing w:val="0"/>
        <w:jc w:val="both"/>
        <w:rPr>
          <w:b w:val="1"/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12. Data de Realização</w:t>
      </w:r>
    </w:p>
    <w:p w:rsidR="00000000" w:rsidDel="00000000" w:rsidP="00000000" w:rsidRDefault="00000000" w:rsidRPr="00000000" w14:paraId="0000005E">
      <w:pPr>
        <w:widowControl w:val="0"/>
        <w:shd w:fill="ffffff" w:val="clear"/>
        <w:spacing w:line="360" w:lineRule="auto"/>
        <w:ind w:left="0" w:firstLine="720"/>
        <w:contextualSpacing w:val="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A Quinta Jornada da Análise do Comportamento (V JAC) está programada para o dia 20 de outubro de 2018 das 8 horas às 18 horas.</w:t>
      </w:r>
    </w:p>
    <w:p w:rsidR="00000000" w:rsidDel="00000000" w:rsidP="00000000" w:rsidRDefault="00000000" w:rsidRPr="00000000" w14:paraId="0000005F">
      <w:pPr>
        <w:widowControl w:val="0"/>
        <w:shd w:fill="ffffff" w:val="clear"/>
        <w:spacing w:line="360" w:lineRule="auto"/>
        <w:ind w:left="0" w:firstLine="0"/>
        <w:contextualSpacing w:val="0"/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sectPr>
      <w:headerReference r:id="rId7" w:type="default"/>
      <w:headerReference r:id="rId8" w:type="first"/>
      <w:footerReference r:id="rId9" w:type="first"/>
      <w:pgSz w:h="16834" w:w="11909"/>
      <w:pgMar w:bottom="1440" w:top="1440" w:left="1440" w:right="1440" w:header="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  <w:font w:name="Calibri"/>
  <w:font w:name="Courier New"/>
  <w:font w:name="Noto Sans Symbol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66">
    <w:pPr>
      <w:contextualSpacing w:val="0"/>
      <w:rPr/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60">
    <w:pPr>
      <w:widowControl w:val="0"/>
      <w:spacing w:before="708" w:line="276" w:lineRule="auto"/>
      <w:contextualSpacing w:val="0"/>
      <w:rPr>
        <w:sz w:val="24"/>
        <w:szCs w:val="24"/>
      </w:rPr>
    </w:pPr>
    <w:r w:rsidDel="00000000" w:rsidR="00000000" w:rsidRPr="00000000">
      <w:rPr>
        <w:rtl w:val="0"/>
      </w:rPr>
    </w:r>
  </w:p>
  <w:tbl>
    <w:tblPr>
      <w:tblStyle w:val="Table1"/>
      <w:tblW w:w="9629.0" w:type="dxa"/>
      <w:jc w:val="left"/>
      <w:tblInd w:w="-548.0" w:type="dxa"/>
      <w:tblLayout w:type="fixed"/>
      <w:tblLook w:val="0000"/>
    </w:tblPr>
    <w:tblGrid>
      <w:gridCol w:w="9629"/>
      <w:tblGridChange w:id="0">
        <w:tblGrid>
          <w:gridCol w:w="9629"/>
        </w:tblGrid>
      </w:tblGridChange>
    </w:tblGrid>
    <w:tr>
      <w:trPr>
        <w:trHeight w:val="1000" w:hRule="atLeast"/>
      </w:trPr>
      <w:tc>
        <w:tcPr>
          <w:tcBorders>
            <w:bottom w:color="000000" w:space="0" w:sz="8" w:val="single"/>
          </w:tcBorders>
          <w:vAlign w:val="center"/>
        </w:tcPr>
        <w:p w:rsidR="00000000" w:rsidDel="00000000" w:rsidP="00000000" w:rsidRDefault="00000000" w:rsidRPr="00000000" w14:paraId="00000061">
          <w:pPr>
            <w:widowControl w:val="0"/>
            <w:spacing w:after="200" w:line="276" w:lineRule="auto"/>
            <w:contextualSpacing w:val="0"/>
            <w:rPr>
              <w:rFonts w:ascii="Calibri" w:cs="Calibri" w:eastAsia="Calibri" w:hAnsi="Calibri"/>
              <w:sz w:val="32"/>
              <w:szCs w:val="32"/>
            </w:rPr>
          </w:pPr>
          <w:r w:rsidDel="00000000" w:rsidR="00000000" w:rsidRPr="00000000">
            <w:rPr>
              <w:rFonts w:ascii="Calibri" w:cs="Calibri" w:eastAsia="Calibri" w:hAnsi="Calibri"/>
              <w:sz w:val="40"/>
              <w:szCs w:val="40"/>
              <w:rtl w:val="0"/>
            </w:rPr>
            <w:t xml:space="preserve">Universidade Federal de São Paulo</w:t>
          </w:r>
          <w:r w:rsidDel="00000000" w:rsidR="00000000" w:rsidRPr="00000000">
            <w:rPr>
              <w:rFonts w:ascii="Calibri" w:cs="Calibri" w:eastAsia="Calibri" w:hAnsi="Calibri"/>
              <w:sz w:val="32"/>
              <w:szCs w:val="32"/>
              <w:rtl w:val="0"/>
            </w:rPr>
            <w:br w:type="textWrapping"/>
            <w:t xml:space="preserve">Campus Baixada Santista</w:t>
          </w:r>
          <w:r w:rsidDel="00000000" w:rsidR="00000000" w:rsidRPr="00000000">
            <w:drawing>
              <wp:anchor allowOverlap="1" behindDoc="0" distB="0" distT="0" distL="0" distR="0" hidden="0" layoutInCell="1" locked="0" relativeHeight="0" simplePos="0">
                <wp:simplePos x="0" y="0"/>
                <wp:positionH relativeFrom="margin">
                  <wp:posOffset>5097780</wp:posOffset>
                </wp:positionH>
                <wp:positionV relativeFrom="paragraph">
                  <wp:posOffset>-45718</wp:posOffset>
                </wp:positionV>
                <wp:extent cx="999490" cy="584200"/>
                <wp:effectExtent b="0" l="0" r="0" t="0"/>
                <wp:wrapSquare wrapText="bothSides" distB="0" distT="0" distL="0" distR="0"/>
                <wp:docPr id="2" name="image3.jpg"/>
                <a:graphic>
                  <a:graphicData uri="http://schemas.openxmlformats.org/drawingml/2006/picture">
                    <pic:pic>
                      <pic:nvPicPr>
                        <pic:cNvPr id="0" name="image3.jpg"/>
                        <pic:cNvPicPr preferRelativeResize="0"/>
                      </pic:nvPicPr>
                      <pic:blipFill>
                        <a:blip r:embed="rId1"/>
                        <a:srcRect b="0" l="0" r="0" t="0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999490" cy="5842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w:r>
        </w:p>
      </w:tc>
    </w:tr>
  </w:tbl>
  <w:p w:rsidR="00000000" w:rsidDel="00000000" w:rsidP="00000000" w:rsidRDefault="00000000" w:rsidRPr="00000000" w14:paraId="00000062">
    <w:pPr>
      <w:widowControl w:val="0"/>
      <w:tabs>
        <w:tab w:val="center" w:pos="4252"/>
        <w:tab w:val="right" w:pos="8504"/>
      </w:tabs>
      <w:spacing w:after="200" w:line="276" w:lineRule="auto"/>
      <w:contextualSpacing w:val="0"/>
      <w:rPr/>
    </w:pPr>
    <w:r w:rsidDel="00000000" w:rsidR="00000000" w:rsidRPr="00000000">
      <w:rPr>
        <w:rtl w:val="0"/>
      </w:rPr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63">
    <w:pPr>
      <w:widowControl w:val="0"/>
      <w:spacing w:before="708" w:line="276" w:lineRule="auto"/>
      <w:contextualSpacing w:val="0"/>
      <w:rPr>
        <w:sz w:val="24"/>
        <w:szCs w:val="24"/>
      </w:rPr>
    </w:pPr>
    <w:r w:rsidDel="00000000" w:rsidR="00000000" w:rsidRPr="00000000">
      <w:rPr>
        <w:rtl w:val="0"/>
      </w:rPr>
    </w:r>
  </w:p>
  <w:tbl>
    <w:tblPr>
      <w:tblStyle w:val="Table2"/>
      <w:tblW w:w="9629.0" w:type="dxa"/>
      <w:jc w:val="left"/>
      <w:tblInd w:w="-548.0" w:type="dxa"/>
      <w:tblLayout w:type="fixed"/>
      <w:tblLook w:val="0000"/>
    </w:tblPr>
    <w:tblGrid>
      <w:gridCol w:w="9629"/>
      <w:tblGridChange w:id="0">
        <w:tblGrid>
          <w:gridCol w:w="9629"/>
        </w:tblGrid>
      </w:tblGridChange>
    </w:tblGrid>
    <w:tr>
      <w:trPr>
        <w:trHeight w:val="1000" w:hRule="atLeast"/>
      </w:trPr>
      <w:tc>
        <w:tcPr>
          <w:tcBorders>
            <w:bottom w:color="000000" w:space="0" w:sz="8" w:val="single"/>
          </w:tcBorders>
          <w:vAlign w:val="center"/>
        </w:tcPr>
        <w:p w:rsidR="00000000" w:rsidDel="00000000" w:rsidP="00000000" w:rsidRDefault="00000000" w:rsidRPr="00000000" w14:paraId="00000064">
          <w:pPr>
            <w:widowControl w:val="0"/>
            <w:spacing w:after="200" w:line="276" w:lineRule="auto"/>
            <w:contextualSpacing w:val="0"/>
            <w:rPr>
              <w:rFonts w:ascii="Calibri" w:cs="Calibri" w:eastAsia="Calibri" w:hAnsi="Calibri"/>
              <w:sz w:val="32"/>
              <w:szCs w:val="32"/>
            </w:rPr>
          </w:pPr>
          <w:r w:rsidDel="00000000" w:rsidR="00000000" w:rsidRPr="00000000">
            <w:rPr>
              <w:rFonts w:ascii="Calibri" w:cs="Calibri" w:eastAsia="Calibri" w:hAnsi="Calibri"/>
              <w:sz w:val="40"/>
              <w:szCs w:val="40"/>
              <w:rtl w:val="0"/>
            </w:rPr>
            <w:t xml:space="preserve">Universidade Federal de São Paulo</w:t>
          </w:r>
          <w:r w:rsidDel="00000000" w:rsidR="00000000" w:rsidRPr="00000000">
            <w:rPr>
              <w:rFonts w:ascii="Calibri" w:cs="Calibri" w:eastAsia="Calibri" w:hAnsi="Calibri"/>
              <w:sz w:val="32"/>
              <w:szCs w:val="32"/>
              <w:rtl w:val="0"/>
            </w:rPr>
            <w:br w:type="textWrapping"/>
            <w:t xml:space="preserve">Campus Baixada Santista</w:t>
          </w:r>
          <w:r w:rsidDel="00000000" w:rsidR="00000000" w:rsidRPr="00000000">
            <w:drawing>
              <wp:anchor allowOverlap="1" behindDoc="0" distB="0" distT="0" distL="0" distR="0" hidden="0" layoutInCell="1" locked="0" relativeHeight="0" simplePos="0">
                <wp:simplePos x="0" y="0"/>
                <wp:positionH relativeFrom="margin">
                  <wp:posOffset>5097780</wp:posOffset>
                </wp:positionH>
                <wp:positionV relativeFrom="paragraph">
                  <wp:posOffset>-45718</wp:posOffset>
                </wp:positionV>
                <wp:extent cx="999490" cy="584200"/>
                <wp:effectExtent b="0" l="0" r="0" t="0"/>
                <wp:wrapSquare wrapText="bothSides" distB="0" distT="0" distL="0" distR="0"/>
                <wp:docPr id="1" name="image2.jpg"/>
                <a:graphic>
                  <a:graphicData uri="http://schemas.openxmlformats.org/drawingml/2006/picture">
                    <pic:pic>
                      <pic:nvPicPr>
                        <pic:cNvPr id="0" name="image2.jpg"/>
                        <pic:cNvPicPr preferRelativeResize="0"/>
                      </pic:nvPicPr>
                      <pic:blipFill>
                        <a:blip r:embed="rId1"/>
                        <a:srcRect b="0" l="0" r="0" t="0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999490" cy="5842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w:r>
        </w:p>
      </w:tc>
    </w:tr>
  </w:tbl>
  <w:p w:rsidR="00000000" w:rsidDel="00000000" w:rsidP="00000000" w:rsidRDefault="00000000" w:rsidRPr="00000000" w14:paraId="00000065">
    <w:pPr>
      <w:widowControl w:val="0"/>
      <w:tabs>
        <w:tab w:val="center" w:pos="4252"/>
        <w:tab w:val="right" w:pos="8504"/>
      </w:tabs>
      <w:spacing w:after="200" w:line="276" w:lineRule="auto"/>
      <w:contextualSpacing w:val="0"/>
      <w:rPr/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abstractNum w:abstractNumId="5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6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7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8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4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al" w:cs="Arial" w:eastAsia="Arial" w:hAnsi="Arial"/>
        <w:sz w:val="22"/>
        <w:szCs w:val="22"/>
        <w:lang w:val="pt_BR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footer" Target="footer1.xml"/><Relationship Id="rId5" Type="http://schemas.openxmlformats.org/officeDocument/2006/relationships/styles" Target="styles.xml"/><Relationship Id="rId6" Type="http://schemas.openxmlformats.org/officeDocument/2006/relationships/hyperlink" Target="http://www.unifesp.br/reitoria/proex/index.php/acoes/cursos-de-extensao-e-eventos/cursos-e-eventos" TargetMode="External"/><Relationship Id="rId7" Type="http://schemas.openxmlformats.org/officeDocument/2006/relationships/header" Target="header1.xml"/><Relationship Id="rId8" Type="http://schemas.openxmlformats.org/officeDocument/2006/relationships/header" Target="header2.xml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3.jpg"/></Relationships>
</file>

<file path=word/_rels/header2.xml.rels><?xml version="1.0" encoding="UTF-8" standalone="yes"?><Relationships xmlns="http://schemas.openxmlformats.org/package/2006/relationships"><Relationship Id="rId1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