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FCC" w:rsidRDefault="003A5FCC" w:rsidP="00852270">
      <w:pPr>
        <w:jc w:val="center"/>
        <w:rPr>
          <w:rFonts w:ascii="Arial" w:hAnsi="Arial" w:cs="Arial"/>
          <w:b/>
          <w:sz w:val="26"/>
          <w:szCs w:val="26"/>
        </w:rPr>
      </w:pPr>
      <w:r w:rsidRPr="003A5FCC">
        <w:rPr>
          <w:rFonts w:ascii="Arial" w:hAnsi="Arial" w:cs="Arial"/>
          <w:b/>
          <w:noProof/>
          <w:sz w:val="26"/>
          <w:szCs w:val="26"/>
          <w:lang w:eastAsia="pt-BR"/>
        </w:rPr>
        <w:drawing>
          <wp:inline distT="0" distB="0" distL="0" distR="0">
            <wp:extent cx="996950" cy="800100"/>
            <wp:effectExtent l="0" t="0" r="0" b="0"/>
            <wp:docPr id="1" name="Imagem 1" descr="C:\Users\Mônica\Desktop\Backup Monica\Desktop\BCK Prof Mônica\Documentos\ITB-2013\EPE LOGO N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ônica\Desktop\Backup Monica\Desktop\BCK Prof Mônica\Documentos\ITB-2013\EPE LOGO NOV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270" w:rsidRDefault="00852270" w:rsidP="00852270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UNIVERSIDADE FEDERAL DE SÃO PAULO</w:t>
      </w:r>
    </w:p>
    <w:p w:rsidR="00852270" w:rsidRDefault="00852270" w:rsidP="00852270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ESCOLA PAULISTA DE ENFERMAGEM</w:t>
      </w:r>
    </w:p>
    <w:p w:rsidR="00F55129" w:rsidRPr="00F55129" w:rsidRDefault="00F55129" w:rsidP="00F55129">
      <w:pPr>
        <w:spacing w:after="0" w:line="240" w:lineRule="auto"/>
        <w:jc w:val="center"/>
        <w:rPr>
          <w:rFonts w:ascii="Arial" w:hAnsi="Arial" w:cs="Arial"/>
          <w:b/>
          <w:caps/>
          <w:color w:val="7B7B7B" w:themeColor="accent3" w:themeShade="BF"/>
          <w:sz w:val="24"/>
          <w:szCs w:val="24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textOutline w14:w="9525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  <w:r w:rsidRPr="00F55129">
        <w:rPr>
          <w:rFonts w:ascii="Arial" w:hAnsi="Arial" w:cs="Arial"/>
          <w:b/>
          <w:caps/>
          <w:color w:val="7B7B7B" w:themeColor="accent3" w:themeShade="BF"/>
          <w:sz w:val="24"/>
          <w:szCs w:val="24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textOutline w14:w="9525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  <w:t>Seminário de PÓS-GRADUAÇÃO sobre envelhecimento</w:t>
      </w:r>
    </w:p>
    <w:p w:rsidR="00F55129" w:rsidRPr="00F55129" w:rsidRDefault="00F55129" w:rsidP="00F55129">
      <w:pPr>
        <w:spacing w:after="0" w:line="240" w:lineRule="auto"/>
        <w:rPr>
          <w:rFonts w:ascii="Arial" w:hAnsi="Arial" w:cs="Arial"/>
          <w:b/>
          <w:caps/>
          <w:color w:val="92D050"/>
          <w:sz w:val="24"/>
          <w:szCs w:val="24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textOutline w14:w="9525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  <w:bookmarkStart w:id="0" w:name="_GoBack"/>
      <w:bookmarkEnd w:id="0"/>
    </w:p>
    <w:p w:rsidR="00F55129" w:rsidRDefault="00F55129" w:rsidP="00852270">
      <w:pPr>
        <w:jc w:val="center"/>
        <w:rPr>
          <w:rFonts w:ascii="Arial" w:hAnsi="Arial" w:cs="Arial"/>
          <w:b/>
          <w:sz w:val="26"/>
          <w:szCs w:val="26"/>
        </w:rPr>
      </w:pPr>
    </w:p>
    <w:p w:rsidR="00F55129" w:rsidRDefault="00F55129" w:rsidP="00852270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PROGRAMA DE PÓS-GRADUAÇÃO EM ENFERMAGEM </w:t>
      </w:r>
    </w:p>
    <w:p w:rsidR="00852270" w:rsidRDefault="00852270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Área Temática: Enfermagem </w:t>
      </w:r>
      <w:proofErr w:type="spellStart"/>
      <w:r>
        <w:rPr>
          <w:rFonts w:ascii="Arial" w:hAnsi="Arial" w:cs="Arial"/>
          <w:sz w:val="24"/>
          <w:szCs w:val="24"/>
        </w:rPr>
        <w:t>Gerontológica</w:t>
      </w:r>
      <w:proofErr w:type="spellEnd"/>
      <w:r>
        <w:rPr>
          <w:rFonts w:ascii="Arial" w:hAnsi="Arial" w:cs="Arial"/>
          <w:sz w:val="24"/>
          <w:szCs w:val="24"/>
        </w:rPr>
        <w:t xml:space="preserve"> e Saúde Coletiva </w:t>
      </w:r>
    </w:p>
    <w:p w:rsidR="00060AEC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Parcerias: </w:t>
      </w:r>
      <w:r w:rsidR="00F551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Faculdade de Medicina de Coimbra</w:t>
      </w:r>
    </w:p>
    <w:p w:rsidR="00F55129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Escola Paulista de Enfermagem. </w:t>
      </w:r>
    </w:p>
    <w:p w:rsidR="00060AEC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Comissão Organizadora: </w:t>
      </w:r>
    </w:p>
    <w:p w:rsidR="00060AEC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Aparecida Yoshie </w:t>
      </w:r>
      <w:proofErr w:type="spellStart"/>
      <w:r>
        <w:rPr>
          <w:rFonts w:ascii="Arial" w:hAnsi="Arial" w:cs="Arial"/>
          <w:sz w:val="24"/>
          <w:szCs w:val="24"/>
        </w:rPr>
        <w:t>Yoshitome</w:t>
      </w:r>
      <w:proofErr w:type="spellEnd"/>
    </w:p>
    <w:p w:rsidR="00060AEC" w:rsidRDefault="00060AEC" w:rsidP="00852270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Meiry</w:t>
      </w:r>
      <w:proofErr w:type="spellEnd"/>
      <w:r>
        <w:rPr>
          <w:rFonts w:ascii="Arial" w:hAnsi="Arial" w:cs="Arial"/>
          <w:sz w:val="24"/>
          <w:szCs w:val="24"/>
        </w:rPr>
        <w:t xml:space="preserve"> Fernanda Pinto </w:t>
      </w:r>
      <w:proofErr w:type="spellStart"/>
      <w:r>
        <w:rPr>
          <w:rFonts w:ascii="Arial" w:hAnsi="Arial" w:cs="Arial"/>
          <w:sz w:val="24"/>
          <w:szCs w:val="24"/>
        </w:rPr>
        <w:t>Okuno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852270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Mônica Antar Gamba </w:t>
      </w:r>
    </w:p>
    <w:p w:rsidR="00060AEC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Fabianne de Jesus Dias de Souza</w:t>
      </w:r>
    </w:p>
    <w:p w:rsidR="00060AEC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Sonia Maria Garcia </w:t>
      </w:r>
      <w:proofErr w:type="spellStart"/>
      <w:r>
        <w:rPr>
          <w:rFonts w:ascii="Arial" w:hAnsi="Arial" w:cs="Arial"/>
          <w:sz w:val="24"/>
          <w:szCs w:val="24"/>
        </w:rPr>
        <w:t>Vigetta</w:t>
      </w:r>
      <w:proofErr w:type="spellEnd"/>
    </w:p>
    <w:p w:rsidR="00060AEC" w:rsidRDefault="00060AEC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Luciana </w:t>
      </w:r>
      <w:proofErr w:type="spellStart"/>
      <w:r>
        <w:rPr>
          <w:rFonts w:ascii="Arial" w:hAnsi="Arial" w:cs="Arial"/>
          <w:sz w:val="24"/>
          <w:szCs w:val="24"/>
        </w:rPr>
        <w:t>Mitsue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Sakano</w:t>
      </w:r>
      <w:proofErr w:type="spellEnd"/>
    </w:p>
    <w:p w:rsidR="00EF70EB" w:rsidRDefault="00EF70EB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Monitores: </w:t>
      </w:r>
    </w:p>
    <w:p w:rsidR="00EF70EB" w:rsidRDefault="00EF70EB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João Antônio da Silva Junior</w:t>
      </w:r>
    </w:p>
    <w:p w:rsidR="00EF70EB" w:rsidRDefault="00EF70EB" w:rsidP="00EF70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Naomi Santos Cerqueira </w:t>
      </w:r>
    </w:p>
    <w:p w:rsidR="00EF70EB" w:rsidRDefault="00EF70EB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Thais Arrigotti</w:t>
      </w:r>
    </w:p>
    <w:p w:rsidR="00852270" w:rsidRPr="00F50FD0" w:rsidRDefault="00527FF1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Caracterização: </w:t>
      </w:r>
      <w:r w:rsidR="00852270" w:rsidRPr="00F50FD0">
        <w:rPr>
          <w:rFonts w:ascii="Arial" w:hAnsi="Arial" w:cs="Arial"/>
          <w:sz w:val="24"/>
          <w:szCs w:val="24"/>
        </w:rPr>
        <w:t>Presencial</w:t>
      </w:r>
    </w:p>
    <w:p w:rsidR="00852270" w:rsidRPr="00F50FD0" w:rsidRDefault="00852270" w:rsidP="00852270">
      <w:pPr>
        <w:jc w:val="both"/>
        <w:rPr>
          <w:rFonts w:ascii="Arial" w:hAnsi="Arial" w:cs="Arial"/>
          <w:sz w:val="24"/>
          <w:szCs w:val="24"/>
        </w:rPr>
      </w:pPr>
      <w:r w:rsidRPr="00F50FD0">
        <w:rPr>
          <w:rFonts w:ascii="Arial" w:hAnsi="Arial" w:cs="Arial"/>
          <w:sz w:val="24"/>
          <w:szCs w:val="24"/>
        </w:rPr>
        <w:t xml:space="preserve">Grande Área de Conhecimento (CNPq) </w:t>
      </w:r>
      <w:r w:rsidRPr="00F50FD0">
        <w:rPr>
          <w:rFonts w:ascii="Arial" w:hAnsi="Arial" w:cs="Arial"/>
          <w:sz w:val="24"/>
          <w:szCs w:val="24"/>
        </w:rPr>
        <w:tab/>
        <w:t>Ciências da Saúde</w:t>
      </w:r>
    </w:p>
    <w:p w:rsidR="00852270" w:rsidRPr="00F50FD0" w:rsidRDefault="00852270" w:rsidP="00852270">
      <w:pPr>
        <w:jc w:val="both"/>
        <w:rPr>
          <w:rFonts w:ascii="Arial" w:hAnsi="Arial" w:cs="Arial"/>
          <w:sz w:val="24"/>
          <w:szCs w:val="24"/>
        </w:rPr>
      </w:pPr>
      <w:r w:rsidRPr="00F50FD0">
        <w:rPr>
          <w:rFonts w:ascii="Arial" w:hAnsi="Arial" w:cs="Arial"/>
          <w:sz w:val="24"/>
          <w:szCs w:val="24"/>
        </w:rPr>
        <w:t xml:space="preserve">Área de Conhecimento (CNPq) </w:t>
      </w:r>
      <w:r w:rsidRPr="00F50FD0">
        <w:rPr>
          <w:rFonts w:ascii="Arial" w:hAnsi="Arial" w:cs="Arial"/>
          <w:sz w:val="24"/>
          <w:szCs w:val="24"/>
        </w:rPr>
        <w:tab/>
        <w:t>Saúde Pública</w:t>
      </w:r>
    </w:p>
    <w:p w:rsidR="00F55129" w:rsidRPr="00F55129" w:rsidRDefault="00852270" w:rsidP="00F551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55129">
        <w:rPr>
          <w:rFonts w:ascii="Arial" w:hAnsi="Arial" w:cs="Arial"/>
          <w:sz w:val="24"/>
          <w:szCs w:val="24"/>
        </w:rPr>
        <w:t>Emen</w:t>
      </w:r>
      <w:r w:rsidR="003A5FCC" w:rsidRPr="00F55129">
        <w:rPr>
          <w:rFonts w:ascii="Arial" w:hAnsi="Arial" w:cs="Arial"/>
          <w:sz w:val="24"/>
          <w:szCs w:val="24"/>
        </w:rPr>
        <w:t xml:space="preserve">ta: </w:t>
      </w:r>
      <w:r w:rsidR="00F55129" w:rsidRPr="00F55129">
        <w:rPr>
          <w:rFonts w:ascii="Arial" w:hAnsi="Arial" w:cs="Arial"/>
        </w:rPr>
        <w:t xml:space="preserve">A população mundial cresceu rapidamente nos últimos 50 anos, com o aumento da expectativa de vida e a diminuição das taxas de natalidade (SARAÇLI, 2015). Projeta-se que nas próximas duas décadas, os idosos ultrapassem 30 milhões de pessoas, correspondendo a 13% da população mundial (TAVARES, 2015).  A Organização Pan-Americana de Saúde (OPAS, 2006) define envelhecimento como “um processo sequencial, individual, acumulativo, irreversível, universal e não patológico”. A </w:t>
      </w:r>
      <w:r w:rsidR="00F55129" w:rsidRPr="00F55129">
        <w:rPr>
          <w:rFonts w:ascii="Arial" w:hAnsi="Arial" w:cs="Arial"/>
        </w:rPr>
        <w:lastRenderedPageBreak/>
        <w:t>Organização Mundial da Saúde (OMS), adotou o termo “envelhecimento ativo” (EA) definido pelo processo de otimização das oportunidades de saúde, participação e segurança. Preservar a capacidade funcional, a autonomia, a participação social dos idosos, garantindo seus direitos se constitui o desafio deste Seminário que contará com os mais renomados pesquisadores das áreas que versará sobre os avanços da longevidade na população brasileira para promover um envelhecimento ativo e saudável com qualidade de vida e rede de suporte social.</w:t>
      </w:r>
    </w:p>
    <w:p w:rsidR="00852270" w:rsidRPr="00F50FD0" w:rsidRDefault="00852270" w:rsidP="00F5512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52270" w:rsidRDefault="00852270" w:rsidP="00852270">
      <w:pPr>
        <w:jc w:val="both"/>
        <w:rPr>
          <w:rFonts w:ascii="Arial" w:hAnsi="Arial" w:cs="Arial"/>
          <w:sz w:val="24"/>
          <w:szCs w:val="24"/>
        </w:rPr>
      </w:pPr>
      <w:r w:rsidRPr="00F50FD0">
        <w:rPr>
          <w:rFonts w:ascii="Arial" w:hAnsi="Arial" w:cs="Arial"/>
          <w:sz w:val="24"/>
          <w:szCs w:val="24"/>
        </w:rPr>
        <w:t xml:space="preserve">Número Vagas </w:t>
      </w:r>
      <w:r w:rsidRPr="00F50FD0">
        <w:rPr>
          <w:rFonts w:ascii="Arial" w:hAnsi="Arial" w:cs="Arial"/>
          <w:sz w:val="24"/>
          <w:szCs w:val="24"/>
        </w:rPr>
        <w:tab/>
      </w:r>
      <w:r w:rsidR="00060AE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</w:t>
      </w:r>
    </w:p>
    <w:p w:rsidR="00852270" w:rsidRDefault="00852270" w:rsidP="00852270">
      <w:pPr>
        <w:jc w:val="both"/>
        <w:rPr>
          <w:rFonts w:ascii="Arial" w:hAnsi="Arial" w:cs="Arial"/>
          <w:sz w:val="24"/>
          <w:szCs w:val="24"/>
        </w:rPr>
      </w:pPr>
      <w:r w:rsidRPr="00F50FD0">
        <w:rPr>
          <w:rFonts w:ascii="Arial" w:hAnsi="Arial" w:cs="Arial"/>
          <w:sz w:val="24"/>
          <w:szCs w:val="24"/>
        </w:rPr>
        <w:t xml:space="preserve">Período Inscrição </w:t>
      </w:r>
      <w:r w:rsidR="008F7F46">
        <w:rPr>
          <w:rFonts w:ascii="Arial" w:hAnsi="Arial" w:cs="Arial"/>
          <w:sz w:val="24"/>
          <w:szCs w:val="24"/>
        </w:rPr>
        <w:t>agosto 2018</w:t>
      </w:r>
      <w:r w:rsidRPr="00F50FD0">
        <w:rPr>
          <w:rFonts w:ascii="Arial" w:hAnsi="Arial" w:cs="Arial"/>
          <w:sz w:val="24"/>
          <w:szCs w:val="24"/>
        </w:rPr>
        <w:tab/>
      </w:r>
    </w:p>
    <w:p w:rsidR="00852270" w:rsidRDefault="00852270" w:rsidP="00852270">
      <w:pPr>
        <w:jc w:val="both"/>
        <w:rPr>
          <w:rFonts w:ascii="Arial" w:hAnsi="Arial" w:cs="Arial"/>
          <w:sz w:val="24"/>
          <w:szCs w:val="24"/>
        </w:rPr>
      </w:pPr>
      <w:r w:rsidRPr="00F50FD0">
        <w:rPr>
          <w:rFonts w:ascii="Arial" w:hAnsi="Arial" w:cs="Arial"/>
          <w:sz w:val="24"/>
          <w:szCs w:val="24"/>
        </w:rPr>
        <w:t>Local Inscrição</w:t>
      </w:r>
      <w:r w:rsidR="00D2301E">
        <w:rPr>
          <w:rFonts w:ascii="Arial" w:hAnsi="Arial" w:cs="Arial"/>
          <w:sz w:val="24"/>
          <w:szCs w:val="24"/>
        </w:rPr>
        <w:t>:</w:t>
      </w:r>
      <w:r w:rsidRPr="00F50FD0">
        <w:rPr>
          <w:rFonts w:ascii="Arial" w:hAnsi="Arial" w:cs="Arial"/>
          <w:sz w:val="24"/>
          <w:szCs w:val="24"/>
        </w:rPr>
        <w:t xml:space="preserve"> </w:t>
      </w:r>
      <w:r w:rsidRPr="00F50FD0">
        <w:rPr>
          <w:rFonts w:ascii="Arial" w:hAnsi="Arial" w:cs="Arial"/>
          <w:sz w:val="24"/>
          <w:szCs w:val="24"/>
        </w:rPr>
        <w:tab/>
      </w:r>
      <w:r w:rsidR="00F55129">
        <w:rPr>
          <w:rFonts w:ascii="Arial" w:hAnsi="Arial" w:cs="Arial"/>
          <w:sz w:val="24"/>
          <w:szCs w:val="24"/>
        </w:rPr>
        <w:t xml:space="preserve">Anfiteatro Maria Fernandes- </w:t>
      </w:r>
      <w:r w:rsidR="008F7F46">
        <w:rPr>
          <w:rFonts w:ascii="Arial" w:hAnsi="Arial" w:cs="Arial"/>
          <w:sz w:val="24"/>
          <w:szCs w:val="24"/>
        </w:rPr>
        <w:t>EPE</w:t>
      </w:r>
    </w:p>
    <w:p w:rsidR="00852270" w:rsidRPr="00852270" w:rsidRDefault="00852270" w:rsidP="00852270">
      <w:pPr>
        <w:rPr>
          <w:rFonts w:ascii="Arial" w:hAnsi="Arial" w:cs="Arial"/>
          <w:sz w:val="24"/>
          <w:szCs w:val="24"/>
        </w:rPr>
      </w:pPr>
      <w:r w:rsidRPr="00F50FD0">
        <w:rPr>
          <w:rFonts w:ascii="Arial" w:hAnsi="Arial" w:cs="Arial"/>
          <w:sz w:val="24"/>
          <w:szCs w:val="24"/>
        </w:rPr>
        <w:t xml:space="preserve">Período do Curso </w:t>
      </w:r>
      <w:r w:rsidRPr="00F50FD0">
        <w:rPr>
          <w:rFonts w:ascii="Arial" w:hAnsi="Arial" w:cs="Arial"/>
          <w:sz w:val="24"/>
          <w:szCs w:val="24"/>
        </w:rPr>
        <w:tab/>
      </w:r>
      <w:r w:rsidR="00527FF1">
        <w:rPr>
          <w:rFonts w:ascii="Arial" w:hAnsi="Arial" w:cs="Arial"/>
          <w:sz w:val="24"/>
          <w:szCs w:val="24"/>
        </w:rPr>
        <w:t>12 e 13 Novembro</w:t>
      </w:r>
      <w:r>
        <w:rPr>
          <w:rFonts w:ascii="Arial" w:hAnsi="Arial" w:cs="Arial"/>
        </w:rPr>
        <w:t xml:space="preserve"> de 2018</w:t>
      </w:r>
    </w:p>
    <w:p w:rsidR="00852270" w:rsidRDefault="00D2301E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Horário: </w:t>
      </w:r>
      <w:r w:rsidR="00060AEC">
        <w:rPr>
          <w:rFonts w:ascii="Arial" w:hAnsi="Arial" w:cs="Arial"/>
          <w:sz w:val="24"/>
          <w:szCs w:val="24"/>
        </w:rPr>
        <w:t xml:space="preserve">9 ás 16 horas </w:t>
      </w:r>
    </w:p>
    <w:p w:rsidR="00852270" w:rsidRPr="00F50FD0" w:rsidRDefault="00852270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 de realização: </w:t>
      </w:r>
      <w:r w:rsidRPr="002900B2">
        <w:rPr>
          <w:rFonts w:ascii="Arial" w:hAnsi="Arial" w:cs="Arial"/>
          <w:sz w:val="24"/>
          <w:szCs w:val="24"/>
        </w:rPr>
        <w:t xml:space="preserve">Anfiteatro </w:t>
      </w:r>
      <w:r w:rsidR="00527FF1">
        <w:rPr>
          <w:rFonts w:ascii="Arial" w:hAnsi="Arial" w:cs="Arial"/>
          <w:sz w:val="24"/>
          <w:szCs w:val="24"/>
        </w:rPr>
        <w:t xml:space="preserve">Maria Fernandes </w:t>
      </w:r>
      <w:r w:rsidRPr="00F50FD0">
        <w:rPr>
          <w:rFonts w:ascii="Arial" w:hAnsi="Arial" w:cs="Arial"/>
          <w:sz w:val="24"/>
          <w:szCs w:val="24"/>
        </w:rPr>
        <w:t xml:space="preserve">- </w:t>
      </w:r>
      <w:r w:rsidRPr="002900B2">
        <w:rPr>
          <w:rFonts w:ascii="Arial" w:hAnsi="Arial" w:cs="Arial"/>
          <w:sz w:val="24"/>
          <w:szCs w:val="24"/>
        </w:rPr>
        <w:t>Escola Paulista de Enfermagem</w:t>
      </w:r>
    </w:p>
    <w:p w:rsidR="00852270" w:rsidRPr="00852270" w:rsidRDefault="00650F9E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Endereço: </w:t>
      </w:r>
      <w:r w:rsidR="00852270">
        <w:rPr>
          <w:rFonts w:ascii="Arial" w:hAnsi="Arial" w:cs="Arial"/>
          <w:sz w:val="24"/>
          <w:szCs w:val="24"/>
        </w:rPr>
        <w:t>RUA</w:t>
      </w:r>
      <w:r w:rsidR="00852270" w:rsidRPr="002900B2">
        <w:rPr>
          <w:rFonts w:ascii="Arial" w:hAnsi="Arial" w:cs="Arial"/>
          <w:sz w:val="24"/>
          <w:szCs w:val="24"/>
        </w:rPr>
        <w:t xml:space="preserve"> NAPOLEÃO DE BARROS, 754 </w:t>
      </w:r>
      <w:r w:rsidR="00852270">
        <w:rPr>
          <w:rFonts w:ascii="Arial" w:hAnsi="Arial" w:cs="Arial"/>
          <w:sz w:val="24"/>
          <w:szCs w:val="24"/>
        </w:rPr>
        <w:t xml:space="preserve">ESCOLA PAULISTA DE </w:t>
      </w:r>
      <w:r w:rsidR="00852270" w:rsidRPr="00852270">
        <w:rPr>
          <w:rFonts w:ascii="Arial" w:hAnsi="Arial" w:cs="Arial"/>
          <w:sz w:val="24"/>
          <w:szCs w:val="24"/>
        </w:rPr>
        <w:t>ENFERMAGEM, 754;</w:t>
      </w:r>
    </w:p>
    <w:p w:rsidR="00852270" w:rsidRPr="00852270" w:rsidRDefault="00650F9E" w:rsidP="008522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Bairro: </w:t>
      </w:r>
      <w:r w:rsidR="00852270" w:rsidRPr="00852270">
        <w:rPr>
          <w:rFonts w:ascii="Arial" w:hAnsi="Arial" w:cs="Arial"/>
          <w:sz w:val="24"/>
          <w:szCs w:val="24"/>
        </w:rPr>
        <w:t>VILA CLEMENTINO</w:t>
      </w:r>
    </w:p>
    <w:p w:rsidR="004C6E6D" w:rsidRPr="00F55129" w:rsidRDefault="004C6E6D" w:rsidP="004C6E6D">
      <w:pP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551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Catarina Resende de Oliveira, MD, PhD, é professora catedrática de Bioquímica da Faculdade de Medicina da Universidade de Coimbra, Consultora de Neurologia da Clínica Neurológica, no Hospital da Universidade de Coimbra (CHUC), e atualmente coordena o consórcio de investigação CNC.IBILI na Universidade de Coimbra. Catarina Oliveira tem 22 anos de experiência no domínio da investigação da doença de Alzheimer, com foco sobre os mecanismos celulares e moleculares da </w:t>
      </w:r>
      <w:proofErr w:type="spellStart"/>
      <w:r w:rsidRPr="00F551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neurodegeneração</w:t>
      </w:r>
      <w:proofErr w:type="spellEnd"/>
      <w:r w:rsidRPr="00F551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induzida por peptídeos </w:t>
      </w:r>
      <w:proofErr w:type="spellStart"/>
      <w:r w:rsidRPr="00F551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amiloidogénicos</w:t>
      </w:r>
      <w:proofErr w:type="spellEnd"/>
      <w:r w:rsidRPr="00F551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particularmente o papel de sinalização de mitocôndrias e retículo endoplasmático no processo degenerativo neuronal. </w:t>
      </w:r>
      <w:r w:rsidR="00D2301E" w:rsidRPr="00F55129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Pr="00F55129">
        <w:rPr>
          <w:rFonts w:ascii="Arial" w:eastAsia="Times New Roman" w:hAnsi="Arial" w:cs="Arial"/>
          <w:sz w:val="24"/>
          <w:szCs w:val="24"/>
          <w:lang w:eastAsia="pt-BR"/>
        </w:rPr>
        <w:t>As contribuições de Catarina Oliveira para a ciência são descritas em mais de 300 publicações em revistas científicas internacionais, incluindo o </w:t>
      </w:r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New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England</w:t>
      </w:r>
      <w:proofErr w:type="spellEnd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Journal</w:t>
      </w:r>
      <w:proofErr w:type="spellEnd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of</w:t>
      </w:r>
      <w:proofErr w:type="spellEnd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Medicine, Lancet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Neurology</w:t>
      </w:r>
      <w:proofErr w:type="spellEnd"/>
      <w:r w:rsidRPr="00F55129">
        <w:rPr>
          <w:rFonts w:ascii="Arial" w:eastAsia="Times New Roman" w:hAnsi="Arial" w:cs="Arial"/>
          <w:sz w:val="24"/>
          <w:szCs w:val="24"/>
          <w:lang w:eastAsia="pt-BR"/>
        </w:rPr>
        <w:t xml:space="preserve">, com um índice h de 39, lidando com estudos bioquímicos, moleculares e genéticos com o objetivo de elucidar os mecanismos de </w:t>
      </w:r>
      <w:proofErr w:type="spellStart"/>
      <w:r w:rsidRPr="00F55129">
        <w:rPr>
          <w:rFonts w:ascii="Arial" w:eastAsia="Times New Roman" w:hAnsi="Arial" w:cs="Arial"/>
          <w:sz w:val="24"/>
          <w:szCs w:val="24"/>
          <w:lang w:eastAsia="pt-BR"/>
        </w:rPr>
        <w:t>neurodegeneração</w:t>
      </w:r>
      <w:proofErr w:type="spellEnd"/>
      <w:r w:rsidRPr="00F55129">
        <w:rPr>
          <w:rFonts w:ascii="Arial" w:eastAsia="Times New Roman" w:hAnsi="Arial" w:cs="Arial"/>
          <w:sz w:val="24"/>
          <w:szCs w:val="24"/>
          <w:lang w:eastAsia="pt-BR"/>
        </w:rPr>
        <w:t xml:space="preserve">, ocorrendo na demência causada por Alzheimer e por doenças </w:t>
      </w:r>
      <w:proofErr w:type="spellStart"/>
      <w:r w:rsidRPr="00F55129">
        <w:rPr>
          <w:rFonts w:ascii="Arial" w:eastAsia="Times New Roman" w:hAnsi="Arial" w:cs="Arial"/>
          <w:sz w:val="24"/>
          <w:szCs w:val="24"/>
          <w:lang w:eastAsia="pt-BR"/>
        </w:rPr>
        <w:t>priónicas</w:t>
      </w:r>
      <w:proofErr w:type="spellEnd"/>
      <w:r w:rsidRPr="00F55129">
        <w:rPr>
          <w:rFonts w:ascii="Arial" w:eastAsia="Times New Roman" w:hAnsi="Arial" w:cs="Arial"/>
          <w:sz w:val="24"/>
          <w:szCs w:val="24"/>
          <w:lang w:eastAsia="pt-BR"/>
        </w:rPr>
        <w:t xml:space="preserve">, a fim de identificar </w:t>
      </w:r>
      <w:proofErr w:type="spellStart"/>
      <w:r w:rsidRPr="00F55129">
        <w:rPr>
          <w:rFonts w:ascii="Arial" w:eastAsia="Times New Roman" w:hAnsi="Arial" w:cs="Arial"/>
          <w:sz w:val="24"/>
          <w:szCs w:val="24"/>
          <w:lang w:eastAsia="pt-BR"/>
        </w:rPr>
        <w:t>biomarcadores</w:t>
      </w:r>
      <w:proofErr w:type="spellEnd"/>
      <w:r w:rsidRPr="00F55129">
        <w:rPr>
          <w:rFonts w:ascii="Arial" w:eastAsia="Times New Roman" w:hAnsi="Arial" w:cs="Arial"/>
          <w:sz w:val="24"/>
          <w:szCs w:val="24"/>
          <w:lang w:eastAsia="pt-BR"/>
        </w:rPr>
        <w:t xml:space="preserve"> da doença e novos alvos para intervenção terapêutica. Orientou 20 alunos de doutoramento e 5 pós-doutorados. Tem sido revisora da FCT, do 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Welcome</w:t>
      </w:r>
      <w:proofErr w:type="spellEnd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Trust</w:t>
      </w:r>
      <w:proofErr w:type="spellEnd"/>
      <w:r w:rsidRPr="00F55129">
        <w:rPr>
          <w:rFonts w:ascii="Arial" w:eastAsia="Times New Roman" w:hAnsi="Arial" w:cs="Arial"/>
          <w:sz w:val="24"/>
          <w:szCs w:val="24"/>
          <w:lang w:eastAsia="pt-BR"/>
        </w:rPr>
        <w:t>, da Associação de Alzheimer, da 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Parkinson’s</w:t>
      </w:r>
      <w:proofErr w:type="spellEnd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UK</w:t>
      </w:r>
      <w:r w:rsidRPr="00F55129">
        <w:rPr>
          <w:rFonts w:ascii="Arial" w:eastAsia="Times New Roman" w:hAnsi="Arial" w:cs="Arial"/>
          <w:sz w:val="24"/>
          <w:szCs w:val="24"/>
          <w:lang w:eastAsia="pt-BR"/>
        </w:rPr>
        <w:t>e</w:t>
      </w:r>
      <w:proofErr w:type="spellEnd"/>
      <w:r w:rsidRPr="00F55129">
        <w:rPr>
          <w:rFonts w:ascii="Arial" w:eastAsia="Times New Roman" w:hAnsi="Arial" w:cs="Arial"/>
          <w:sz w:val="24"/>
          <w:szCs w:val="24"/>
          <w:lang w:eastAsia="pt-BR"/>
        </w:rPr>
        <w:t xml:space="preserve"> do 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European</w:t>
      </w:r>
      <w:proofErr w:type="spellEnd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Research</w:t>
      </w:r>
      <w:proofErr w:type="spellEnd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</w:t>
      </w:r>
      <w:proofErr w:type="spellStart"/>
      <w:r w:rsidRPr="00F5512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Council</w:t>
      </w:r>
      <w:proofErr w:type="spellEnd"/>
      <w:r w:rsidRPr="00F55129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D2301E" w:rsidRPr="00F55129" w:rsidRDefault="00D2301E" w:rsidP="00650F9E">
      <w:pPr>
        <w:jc w:val="center"/>
        <w:rPr>
          <w:rFonts w:ascii="Arial" w:hAnsi="Arial" w:cs="Arial"/>
          <w:sz w:val="24"/>
          <w:szCs w:val="24"/>
        </w:rPr>
      </w:pPr>
    </w:p>
    <w:p w:rsidR="00852270" w:rsidRDefault="00852270" w:rsidP="00650F9E">
      <w:pPr>
        <w:jc w:val="center"/>
        <w:rPr>
          <w:rFonts w:ascii="Arial" w:hAnsi="Arial" w:cs="Arial"/>
          <w:sz w:val="24"/>
          <w:szCs w:val="24"/>
        </w:rPr>
      </w:pPr>
      <w:r w:rsidRPr="00852270">
        <w:rPr>
          <w:rFonts w:ascii="Arial" w:hAnsi="Arial" w:cs="Arial"/>
          <w:sz w:val="24"/>
          <w:szCs w:val="24"/>
        </w:rPr>
        <w:t>PROGRAMA</w:t>
      </w:r>
    </w:p>
    <w:p w:rsidR="00650F9E" w:rsidRPr="00B627F7" w:rsidRDefault="00650F9E">
      <w:pPr>
        <w:rPr>
          <w:rFonts w:ascii="Arial" w:hAnsi="Arial" w:cs="Arial"/>
          <w:b/>
          <w:sz w:val="24"/>
          <w:szCs w:val="24"/>
        </w:rPr>
      </w:pPr>
      <w:r w:rsidRPr="00B627F7">
        <w:rPr>
          <w:rFonts w:ascii="Arial" w:hAnsi="Arial" w:cs="Arial"/>
          <w:b/>
          <w:sz w:val="24"/>
          <w:szCs w:val="24"/>
        </w:rPr>
        <w:t>ABERTURA</w:t>
      </w:r>
    </w:p>
    <w:p w:rsidR="00650F9E" w:rsidRDefault="00852270">
      <w:pPr>
        <w:rPr>
          <w:rFonts w:ascii="Arial" w:hAnsi="Arial" w:cs="Arial"/>
          <w:sz w:val="24"/>
          <w:szCs w:val="24"/>
        </w:rPr>
      </w:pPr>
      <w:r w:rsidRPr="00852270">
        <w:rPr>
          <w:rFonts w:ascii="Arial" w:hAnsi="Arial" w:cs="Arial"/>
          <w:sz w:val="24"/>
          <w:szCs w:val="24"/>
        </w:rPr>
        <w:lastRenderedPageBreak/>
        <w:t>P</w:t>
      </w:r>
      <w:r w:rsidR="00650F9E">
        <w:rPr>
          <w:rFonts w:ascii="Arial" w:hAnsi="Arial" w:cs="Arial"/>
          <w:sz w:val="24"/>
          <w:szCs w:val="24"/>
        </w:rPr>
        <w:t>ROFA.</w:t>
      </w:r>
      <w:r>
        <w:rPr>
          <w:rFonts w:ascii="Arial" w:hAnsi="Arial" w:cs="Arial"/>
          <w:sz w:val="24"/>
          <w:szCs w:val="24"/>
        </w:rPr>
        <w:t xml:space="preserve"> Dra Mavil</w:t>
      </w:r>
      <w:r w:rsidR="00650F9E">
        <w:rPr>
          <w:rFonts w:ascii="Arial" w:hAnsi="Arial" w:cs="Arial"/>
          <w:sz w:val="24"/>
          <w:szCs w:val="24"/>
        </w:rPr>
        <w:t xml:space="preserve">de da Luz Gonçalves. Pereira  </w:t>
      </w:r>
    </w:p>
    <w:p w:rsidR="00650F9E" w:rsidRDefault="00650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Coordenadora do Programa de Pós Graduação da Escola Paulista de Enfermagem</w:t>
      </w:r>
    </w:p>
    <w:p w:rsidR="00527FF1" w:rsidRDefault="00527F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8F7F46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 w:rsidR="008F7F46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a</w:t>
      </w:r>
      <w:r w:rsidR="00B627F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Dra Conceição Vieira </w:t>
      </w:r>
      <w:proofErr w:type="spellStart"/>
      <w:r>
        <w:rPr>
          <w:rFonts w:ascii="Arial" w:hAnsi="Arial" w:cs="Arial"/>
          <w:sz w:val="24"/>
          <w:szCs w:val="24"/>
        </w:rPr>
        <w:t>Ohara</w:t>
      </w:r>
      <w:proofErr w:type="spellEnd"/>
      <w:r>
        <w:rPr>
          <w:rFonts w:ascii="Arial" w:hAnsi="Arial" w:cs="Arial"/>
          <w:sz w:val="24"/>
          <w:szCs w:val="24"/>
        </w:rPr>
        <w:t xml:space="preserve">- Presidente </w:t>
      </w:r>
      <w:proofErr w:type="spellStart"/>
      <w:r>
        <w:rPr>
          <w:rFonts w:ascii="Arial" w:hAnsi="Arial" w:cs="Arial"/>
          <w:sz w:val="24"/>
          <w:szCs w:val="24"/>
        </w:rPr>
        <w:t>ABen</w:t>
      </w:r>
      <w:proofErr w:type="spellEnd"/>
      <w:r>
        <w:rPr>
          <w:rFonts w:ascii="Arial" w:hAnsi="Arial" w:cs="Arial"/>
          <w:sz w:val="24"/>
          <w:szCs w:val="24"/>
        </w:rPr>
        <w:t xml:space="preserve"> – SP </w:t>
      </w:r>
    </w:p>
    <w:p w:rsidR="00650F9E" w:rsidRDefault="00650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Profa. Mônica Antar Gamba: Coordenador </w:t>
      </w:r>
      <w:r w:rsidR="00F55129">
        <w:rPr>
          <w:rFonts w:ascii="Arial" w:hAnsi="Arial" w:cs="Arial"/>
          <w:sz w:val="24"/>
          <w:szCs w:val="24"/>
        </w:rPr>
        <w:t>do Núcleo de Pesquisa Cuidar-te.</w:t>
      </w:r>
    </w:p>
    <w:p w:rsidR="00F55129" w:rsidRPr="00F55129" w:rsidRDefault="00F55129" w:rsidP="00F55129">
      <w:pPr>
        <w:spacing w:after="0" w:line="240" w:lineRule="auto"/>
        <w:ind w:left="708" w:firstLine="708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PROGRAMAÇÃO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Abertura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8h30</w:t>
      </w:r>
      <w:r w:rsidRPr="00F55129">
        <w:rPr>
          <w:rFonts w:ascii="Arial" w:hAnsi="Arial" w:cs="Arial"/>
          <w:sz w:val="24"/>
          <w:szCs w:val="24"/>
        </w:rPr>
        <w:t xml:space="preserve"> Profa. Dra. Mavilde da Luz Gonçalves Pereira: Coordenadora do Programa de Pós Graduação da Escola Paulista de Enfermagem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Boas Vindas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>Profa. Dra.  Mônica Antar Gamba: Coordenadora do Núcleo de Pesquisa Cuidar-te da Universidade Federal de São Paulo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5129" w:rsidRPr="00F55129" w:rsidRDefault="00F55129" w:rsidP="00F55129">
      <w:pPr>
        <w:spacing w:after="0" w:line="240" w:lineRule="auto"/>
        <w:ind w:left="708" w:firstLine="708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Dia 12/11 - Manhã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>Coordenação: Prof. Dr. Luiz Roberto Ramos (Universidade Federal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 xml:space="preserve">9h – 10h15 Tema 1: Epidemiologia do envelhecimento e promoção à saúde da pessoa idosa: panorama no Brasil e Portugal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Conferência:</w:t>
      </w:r>
      <w:r w:rsidRPr="00F55129">
        <w:rPr>
          <w:rFonts w:ascii="Arial" w:hAnsi="Arial" w:cs="Arial"/>
          <w:sz w:val="24"/>
          <w:szCs w:val="24"/>
        </w:rPr>
        <w:t xml:space="preserve"> Neurociências e envelhecimento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Profa. Dra. </w:t>
      </w:r>
      <w:bookmarkStart w:id="1" w:name="_Hlk518413152"/>
      <w:r w:rsidRPr="00F55129">
        <w:rPr>
          <w:rFonts w:ascii="Arial" w:hAnsi="Arial" w:cs="Arial"/>
          <w:sz w:val="24"/>
          <w:szCs w:val="24"/>
        </w:rPr>
        <w:t>Catarina Resende de Oliveira (Universidade de Coimbra)</w:t>
      </w:r>
    </w:p>
    <w:bookmarkEnd w:id="1"/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 xml:space="preserve">10h30 - 12h Tema 2: Aspectos ambientais e biológicos do envelhecimento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Coordenação: Profa. Dra. </w:t>
      </w:r>
      <w:proofErr w:type="spellStart"/>
      <w:r w:rsidRPr="00F55129">
        <w:rPr>
          <w:rFonts w:ascii="Arial" w:hAnsi="Arial" w:cs="Arial"/>
          <w:sz w:val="24"/>
          <w:szCs w:val="24"/>
        </w:rPr>
        <w:t>Valquiria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Bueno (Universidade Federal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10h30 -11h</w:t>
      </w:r>
      <w:r w:rsidRPr="00F55129">
        <w:rPr>
          <w:rFonts w:ascii="Arial" w:hAnsi="Arial" w:cs="Arial"/>
          <w:sz w:val="24"/>
          <w:szCs w:val="24"/>
        </w:rPr>
        <w:t xml:space="preserve"> Consumo alimentar e envelhecimento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Profa. Dra. Luciana </w:t>
      </w:r>
      <w:proofErr w:type="spellStart"/>
      <w:r w:rsidRPr="00F55129">
        <w:rPr>
          <w:rFonts w:ascii="Arial" w:hAnsi="Arial" w:cs="Arial"/>
          <w:sz w:val="24"/>
          <w:szCs w:val="24"/>
        </w:rPr>
        <w:t>Tomita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(Universidade Federal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11h – 11h30</w:t>
      </w:r>
      <w:r w:rsidRPr="00F55129">
        <w:rPr>
          <w:rFonts w:ascii="Arial" w:hAnsi="Arial" w:cs="Arial"/>
          <w:sz w:val="24"/>
          <w:szCs w:val="24"/>
        </w:rPr>
        <w:t xml:space="preserve"> Envelhecimento e longevidade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Profa. Dra. Maysa Seabra </w:t>
      </w:r>
      <w:proofErr w:type="spellStart"/>
      <w:r w:rsidRPr="00F55129">
        <w:rPr>
          <w:rFonts w:ascii="Arial" w:hAnsi="Arial" w:cs="Arial"/>
          <w:sz w:val="24"/>
          <w:szCs w:val="24"/>
        </w:rPr>
        <w:t>Cendoroglo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(Universidade Federal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11h30 -12h-</w:t>
      </w:r>
      <w:r w:rsidRPr="00F55129">
        <w:rPr>
          <w:rFonts w:ascii="Arial" w:hAnsi="Arial" w:cs="Arial"/>
          <w:sz w:val="24"/>
          <w:szCs w:val="24"/>
        </w:rPr>
        <w:t xml:space="preserve"> Debate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5129" w:rsidRPr="00F55129" w:rsidRDefault="00F55129" w:rsidP="00F55129">
      <w:pPr>
        <w:spacing w:after="0" w:line="240" w:lineRule="auto"/>
        <w:ind w:left="708" w:firstLine="708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Dia 12/11 - Tarde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 xml:space="preserve">Coordenação: </w:t>
      </w:r>
      <w:r w:rsidRPr="00F55129">
        <w:rPr>
          <w:rFonts w:ascii="Arial" w:hAnsi="Arial" w:cs="Arial"/>
          <w:sz w:val="24"/>
          <w:szCs w:val="24"/>
        </w:rPr>
        <w:t xml:space="preserve">Dra. Marília Anselmo </w:t>
      </w:r>
      <w:proofErr w:type="spellStart"/>
      <w:r w:rsidRPr="00F55129">
        <w:rPr>
          <w:rFonts w:ascii="Arial" w:hAnsi="Arial" w:cs="Arial"/>
          <w:sz w:val="24"/>
          <w:szCs w:val="24"/>
        </w:rPr>
        <w:t>Berzins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(Observatório da Longevidade Humana e Envelhecimento: OLHE)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 xml:space="preserve">Tema 3:Transdisciplinaridade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 xml:space="preserve">14h – 15h30 </w:t>
      </w:r>
      <w:r w:rsidRPr="00F55129">
        <w:rPr>
          <w:rFonts w:ascii="Arial" w:hAnsi="Arial" w:cs="Arial"/>
          <w:sz w:val="24"/>
          <w:szCs w:val="24"/>
        </w:rPr>
        <w:t xml:space="preserve">Inter ou </w:t>
      </w:r>
      <w:proofErr w:type="spellStart"/>
      <w:r w:rsidRPr="00F55129">
        <w:rPr>
          <w:rFonts w:ascii="Arial" w:hAnsi="Arial" w:cs="Arial"/>
          <w:sz w:val="24"/>
          <w:szCs w:val="24"/>
        </w:rPr>
        <w:t>transdisciplinaridade</w:t>
      </w:r>
      <w:proofErr w:type="spellEnd"/>
      <w:r w:rsidRPr="00F55129">
        <w:rPr>
          <w:rFonts w:ascii="Arial" w:hAnsi="Arial" w:cs="Arial"/>
          <w:sz w:val="24"/>
          <w:szCs w:val="24"/>
        </w:rPr>
        <w:t>: em que momentos estamos?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>Profa. Dra. Naira Dutra Lemos (Universidade Federal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14h30 - 15h</w:t>
      </w:r>
      <w:r w:rsidRPr="00F55129">
        <w:rPr>
          <w:rFonts w:ascii="Arial" w:hAnsi="Arial" w:cs="Arial"/>
          <w:sz w:val="24"/>
          <w:szCs w:val="24"/>
        </w:rPr>
        <w:t xml:space="preserve"> Envelhecimento, suporte social e políticas públicas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Profa. Dra. Marisa </w:t>
      </w:r>
      <w:proofErr w:type="spellStart"/>
      <w:r w:rsidRPr="00F55129">
        <w:rPr>
          <w:rFonts w:ascii="Arial" w:hAnsi="Arial" w:cs="Arial"/>
          <w:sz w:val="24"/>
          <w:szCs w:val="24"/>
        </w:rPr>
        <w:t>Acciolly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Domingues (Universidade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 xml:space="preserve">15h – 15h30 </w:t>
      </w:r>
      <w:r w:rsidRPr="00F55129">
        <w:rPr>
          <w:rFonts w:ascii="Arial" w:hAnsi="Arial" w:cs="Arial"/>
          <w:sz w:val="24"/>
          <w:szCs w:val="24"/>
        </w:rPr>
        <w:t>Debate</w:t>
      </w:r>
    </w:p>
    <w:p w:rsidR="00F55129" w:rsidRPr="00F55129" w:rsidRDefault="00F55129" w:rsidP="00F55129">
      <w:pPr>
        <w:spacing w:after="0" w:line="240" w:lineRule="auto"/>
        <w:ind w:left="708" w:firstLine="708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Dia 13/11 - Manhã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9h-10h Tema 4: Políticas Públicas e Envelhecimento Saudável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Coordenação: Profa. Aparecida Yoshie </w:t>
      </w:r>
      <w:proofErr w:type="spellStart"/>
      <w:r w:rsidRPr="00F55129">
        <w:rPr>
          <w:rFonts w:ascii="Arial" w:hAnsi="Arial" w:cs="Arial"/>
          <w:sz w:val="24"/>
          <w:szCs w:val="24"/>
        </w:rPr>
        <w:t>Yoshitome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(Universidade Federal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A experiência de Portugal no processo de Envelhecimento: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>Profa. Dra. Catarina Resende de Oliveira (Universidade de Coimbra)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10h - 11h</w:t>
      </w:r>
      <w:r w:rsidRPr="00F55129">
        <w:rPr>
          <w:rFonts w:ascii="Arial" w:hAnsi="Arial" w:cs="Arial"/>
          <w:sz w:val="24"/>
          <w:szCs w:val="24"/>
        </w:rPr>
        <w:t xml:space="preserve"> Envelhecimento no Brasil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>Profa. Dra. Yeda Aparecida Duarte Oliveira (Universidade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11h - 12.h</w:t>
      </w:r>
      <w:r w:rsidRPr="00F55129">
        <w:rPr>
          <w:rFonts w:ascii="Arial" w:hAnsi="Arial" w:cs="Arial"/>
          <w:sz w:val="24"/>
          <w:szCs w:val="24"/>
        </w:rPr>
        <w:t xml:space="preserve"> Debate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55129" w:rsidRPr="00F55129" w:rsidRDefault="00F55129" w:rsidP="00F55129">
      <w:pPr>
        <w:spacing w:after="0" w:line="240" w:lineRule="auto"/>
        <w:ind w:left="708" w:firstLine="708"/>
        <w:jc w:val="center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Dia 13/11 - Tarde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lastRenderedPageBreak/>
        <w:t>14h -15h Tema 5: O cuidado e o envelhecimento, idoso e a família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Coordenação: Profa. Dra. Lucia </w:t>
      </w:r>
      <w:proofErr w:type="spellStart"/>
      <w:r w:rsidRPr="00F55129">
        <w:rPr>
          <w:rFonts w:ascii="Arial" w:hAnsi="Arial" w:cs="Arial"/>
          <w:sz w:val="24"/>
          <w:szCs w:val="24"/>
        </w:rPr>
        <w:t>Hisako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Takase</w:t>
      </w:r>
      <w:r w:rsidRPr="00F55129">
        <w:rPr>
          <w:rFonts w:ascii="Arial" w:hAnsi="Arial" w:cs="Arial"/>
          <w:b/>
          <w:sz w:val="24"/>
          <w:szCs w:val="24"/>
        </w:rPr>
        <w:t xml:space="preserve"> </w:t>
      </w:r>
      <w:r w:rsidRPr="00F55129">
        <w:rPr>
          <w:rFonts w:ascii="Arial" w:hAnsi="Arial" w:cs="Arial"/>
          <w:sz w:val="24"/>
          <w:szCs w:val="24"/>
        </w:rPr>
        <w:t>Gonçalves (Universidade Federal do Pará)</w:t>
      </w:r>
      <w:r w:rsidRPr="00F55129">
        <w:rPr>
          <w:rFonts w:ascii="Arial" w:hAnsi="Arial" w:cs="Arial"/>
          <w:b/>
          <w:sz w:val="24"/>
          <w:szCs w:val="24"/>
        </w:rPr>
        <w:t xml:space="preserve">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Envelhecimento ativo, a enfermagem e o cuidado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Profa. Dra. </w:t>
      </w:r>
      <w:proofErr w:type="spellStart"/>
      <w:r w:rsidRPr="00F55129">
        <w:rPr>
          <w:rFonts w:ascii="Arial" w:hAnsi="Arial" w:cs="Arial"/>
          <w:sz w:val="24"/>
          <w:szCs w:val="24"/>
        </w:rPr>
        <w:t>Meiry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Fernanda Pinto </w:t>
      </w:r>
      <w:proofErr w:type="spellStart"/>
      <w:r w:rsidRPr="00F55129">
        <w:rPr>
          <w:rFonts w:ascii="Arial" w:hAnsi="Arial" w:cs="Arial"/>
          <w:sz w:val="24"/>
          <w:szCs w:val="24"/>
        </w:rPr>
        <w:t>Okuno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(Universidade Federal de São Paulo)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 xml:space="preserve">15h30 Atividade cultural 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>Envelhecer com arte: sarau literário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15h30- 16h Encontro com professores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 xml:space="preserve">Moderadores: Profa. Aparecida Yoshie </w:t>
      </w:r>
      <w:proofErr w:type="spellStart"/>
      <w:proofErr w:type="gramStart"/>
      <w:r w:rsidRPr="00F55129">
        <w:rPr>
          <w:rFonts w:ascii="Arial" w:hAnsi="Arial" w:cs="Arial"/>
          <w:sz w:val="24"/>
          <w:szCs w:val="24"/>
        </w:rPr>
        <w:t>Yoshitome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F55129">
        <w:rPr>
          <w:rFonts w:ascii="Arial" w:hAnsi="Arial" w:cs="Arial"/>
          <w:sz w:val="24"/>
          <w:szCs w:val="24"/>
        </w:rPr>
        <w:t xml:space="preserve"> Profa. Dra. </w:t>
      </w:r>
      <w:proofErr w:type="spellStart"/>
      <w:r w:rsidRPr="00F55129">
        <w:rPr>
          <w:rFonts w:ascii="Arial" w:hAnsi="Arial" w:cs="Arial"/>
          <w:sz w:val="24"/>
          <w:szCs w:val="24"/>
        </w:rPr>
        <w:t>Meiry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Fernanda Pinto </w:t>
      </w:r>
      <w:proofErr w:type="spellStart"/>
      <w:r w:rsidRPr="00F55129">
        <w:rPr>
          <w:rFonts w:ascii="Arial" w:hAnsi="Arial" w:cs="Arial"/>
          <w:sz w:val="24"/>
          <w:szCs w:val="24"/>
        </w:rPr>
        <w:t>Okuno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e Profa. Sônia Maria Garcia </w:t>
      </w:r>
      <w:proofErr w:type="spellStart"/>
      <w:r w:rsidRPr="00F55129">
        <w:rPr>
          <w:rFonts w:ascii="Arial" w:hAnsi="Arial" w:cs="Arial"/>
          <w:sz w:val="24"/>
          <w:szCs w:val="24"/>
        </w:rPr>
        <w:t>Vigeta</w:t>
      </w:r>
      <w:proofErr w:type="spellEnd"/>
      <w:r w:rsidRPr="00F55129">
        <w:rPr>
          <w:rFonts w:ascii="Arial" w:hAnsi="Arial" w:cs="Arial"/>
          <w:sz w:val="24"/>
          <w:szCs w:val="24"/>
        </w:rPr>
        <w:t xml:space="preserve"> (Universidade Federal de São Paulo)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55129">
        <w:rPr>
          <w:rFonts w:ascii="Arial" w:hAnsi="Arial" w:cs="Arial"/>
          <w:b/>
          <w:sz w:val="24"/>
          <w:szCs w:val="24"/>
        </w:rPr>
        <w:t>16h Encerramento</w:t>
      </w:r>
      <w:r w:rsidRPr="00F55129">
        <w:rPr>
          <w:rFonts w:ascii="Arial" w:hAnsi="Arial" w:cs="Arial"/>
          <w:sz w:val="24"/>
          <w:szCs w:val="24"/>
        </w:rPr>
        <w:t xml:space="preserve">: </w:t>
      </w:r>
      <w:r w:rsidRPr="00F55129">
        <w:rPr>
          <w:rFonts w:ascii="Arial" w:hAnsi="Arial" w:cs="Arial"/>
          <w:b/>
          <w:sz w:val="24"/>
          <w:szCs w:val="24"/>
        </w:rPr>
        <w:t>Promoção de saúde de idosos: um desafio para os profissionais de saúde</w:t>
      </w:r>
    </w:p>
    <w:p w:rsidR="00F55129" w:rsidRPr="00F55129" w:rsidRDefault="00F55129" w:rsidP="00F551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5129">
        <w:rPr>
          <w:rFonts w:ascii="Arial" w:hAnsi="Arial" w:cs="Arial"/>
          <w:sz w:val="24"/>
          <w:szCs w:val="24"/>
        </w:rPr>
        <w:t>Doutoranda Fabianne de Jesus Dias de Sousa (Universidade Federal de São Paulo)</w:t>
      </w:r>
    </w:p>
    <w:p w:rsidR="00F55129" w:rsidRPr="00F55129" w:rsidRDefault="00F55129" w:rsidP="00F55129">
      <w:pPr>
        <w:spacing w:after="0" w:line="240" w:lineRule="auto"/>
        <w:rPr>
          <w:rFonts w:ascii="Arial" w:hAnsi="Arial" w:cs="Arial"/>
          <w:b/>
          <w:caps/>
          <w:sz w:val="24"/>
          <w:szCs w:val="24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textOutline w14:w="9525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</w:p>
    <w:p w:rsidR="00F55129" w:rsidRPr="00F55129" w:rsidRDefault="00F55129" w:rsidP="00F55129">
      <w:pPr>
        <w:spacing w:after="0" w:line="240" w:lineRule="auto"/>
        <w:rPr>
          <w:rFonts w:ascii="Arial" w:hAnsi="Arial" w:cs="Arial"/>
          <w:b/>
          <w:caps/>
          <w:sz w:val="24"/>
          <w:szCs w:val="24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textOutline w14:w="9525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</w:p>
    <w:p w:rsidR="00F55129" w:rsidRPr="00F55129" w:rsidRDefault="00F55129" w:rsidP="00F55129">
      <w:pPr>
        <w:spacing w:after="0" w:line="240" w:lineRule="auto"/>
        <w:rPr>
          <w:rFonts w:ascii="Arial" w:hAnsi="Arial" w:cs="Arial"/>
          <w:b/>
          <w:caps/>
          <w:sz w:val="24"/>
          <w:szCs w:val="24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textOutline w14:w="9525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</w:p>
    <w:p w:rsidR="00F55129" w:rsidRPr="00F55129" w:rsidRDefault="00F55129" w:rsidP="00F55129">
      <w:pPr>
        <w:spacing w:after="0" w:line="240" w:lineRule="auto"/>
        <w:rPr>
          <w:rFonts w:ascii="Arial" w:hAnsi="Arial" w:cs="Arial"/>
          <w:b/>
          <w:caps/>
          <w:sz w:val="24"/>
          <w:szCs w:val="24"/>
          <w14:shadow w14:blurRad="19685" w14:dist="12700" w14:dir="5400000" w14:sx="100000" w14:sy="100000" w14:kx="0" w14:ky="0" w14:algn="tl">
            <w14:schemeClr w14:val="accent1">
              <w14:alpha w14:val="40000"/>
              <w14:satMod w14:val="130000"/>
            </w14:schemeClr>
          </w14:shadow>
          <w14:textOutline w14:w="9525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  <w14:props3d w14:extrusionH="0" w14:contourW="6350" w14:prstMaterial="plastic">
            <w14:bevelT w14:w="20320" w14:h="20320" w14:prst="angle"/>
            <w14:contourClr>
              <w14:schemeClr w14:val="accent1">
                <w14:tint w14:val="100000"/>
                <w14:shade w14:val="100000"/>
                <w14:hueMod w14:val="100000"/>
                <w14:satMod w14:val="100000"/>
              </w14:schemeClr>
            </w14:contourClr>
          </w14:props3d>
        </w:rPr>
      </w:pPr>
    </w:p>
    <w:sectPr w:rsidR="00F55129" w:rsidRPr="00F551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B3"/>
    <w:rsid w:val="00060AEC"/>
    <w:rsid w:val="002B5F4E"/>
    <w:rsid w:val="002E0382"/>
    <w:rsid w:val="003A5FCC"/>
    <w:rsid w:val="004C6E6D"/>
    <w:rsid w:val="00527FF1"/>
    <w:rsid w:val="006219D5"/>
    <w:rsid w:val="00650F9E"/>
    <w:rsid w:val="0069352F"/>
    <w:rsid w:val="007B3966"/>
    <w:rsid w:val="007F4408"/>
    <w:rsid w:val="00852270"/>
    <w:rsid w:val="008F7F46"/>
    <w:rsid w:val="009830C4"/>
    <w:rsid w:val="00B049E4"/>
    <w:rsid w:val="00B350B3"/>
    <w:rsid w:val="00B627F7"/>
    <w:rsid w:val="00D2301E"/>
    <w:rsid w:val="00D23069"/>
    <w:rsid w:val="00D663CE"/>
    <w:rsid w:val="00E220AB"/>
    <w:rsid w:val="00EA1AF2"/>
    <w:rsid w:val="00EF70EB"/>
    <w:rsid w:val="00F229AD"/>
    <w:rsid w:val="00F5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B7208-1F90-43F0-AC05-7C35B7D1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Fabianne Sousa</dc:creator>
  <cp:keywords/>
  <dc:description/>
  <cp:lastModifiedBy>Mônica</cp:lastModifiedBy>
  <cp:revision>2</cp:revision>
  <dcterms:created xsi:type="dcterms:W3CDTF">2018-07-04T20:04:00Z</dcterms:created>
  <dcterms:modified xsi:type="dcterms:W3CDTF">2018-07-04T20:04:00Z</dcterms:modified>
</cp:coreProperties>
</file>